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29AE" w14:textId="77777777" w:rsidR="004D112D" w:rsidRPr="00767BC1" w:rsidRDefault="004D112D" w:rsidP="001E2272">
      <w:pPr>
        <w:jc w:val="center"/>
        <w:rPr>
          <w:rFonts w:ascii="GHEA Grapalat" w:hAnsi="GHEA Grapalat" w:cs="Sylfaen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ОБЪЯВЛЕНИЕ</w:t>
      </w:r>
    </w:p>
    <w:p w14:paraId="18AFBA4D" w14:textId="77777777" w:rsidR="004D112D" w:rsidRPr="00767BC1" w:rsidRDefault="004D112D" w:rsidP="004D112D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14:paraId="288AD764" w14:textId="77777777" w:rsidR="004D112D" w:rsidRPr="00767BC1" w:rsidRDefault="004D112D" w:rsidP="004D112D">
      <w:pPr>
        <w:jc w:val="center"/>
        <w:rPr>
          <w:rFonts w:ascii="GHEA Grapalat" w:hAnsi="GHEA Grapalat" w:cs="Sylfaen"/>
          <w:b/>
          <w:szCs w:val="24"/>
        </w:rPr>
      </w:pPr>
    </w:p>
    <w:p w14:paraId="7175F2BD" w14:textId="4D6B877F" w:rsidR="005461BC" w:rsidRPr="004D112D" w:rsidRDefault="004D112D" w:rsidP="004D112D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0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Pr="00FC4A56">
        <w:rPr>
          <w:rFonts w:ascii="GHEA Grapalat" w:hAnsi="GHEA Grapalat" w:hint="eastAsia"/>
          <w:sz w:val="20"/>
          <w:szCs w:val="24"/>
        </w:rPr>
        <w:t>Центр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Производства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bookmarkEnd w:id="0"/>
      <w:r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Pr="00767BC1">
        <w:rPr>
          <w:rFonts w:ascii="GHEA Grapalat" w:hAnsi="GHEA Grapalat"/>
          <w:sz w:val="20"/>
        </w:rPr>
        <w:t xml:space="preserve">договоре №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6B1158">
        <w:rPr>
          <w:rFonts w:ascii="GHEA Grapalat" w:hAnsi="GHEA Grapalat"/>
          <w:sz w:val="20"/>
        </w:rPr>
        <w:t>-1,</w:t>
      </w:r>
      <w:r w:rsidR="0033477D">
        <w:rPr>
          <w:rFonts w:ascii="GHEA Grapalat" w:hAnsi="GHEA Grapalat"/>
          <w:sz w:val="20"/>
          <w:lang w:val="hy-AM"/>
        </w:rPr>
        <w:t xml:space="preserve"> </w:t>
      </w:r>
      <w:r w:rsidR="006B1158" w:rsidRPr="00767BC1">
        <w:rPr>
          <w:rFonts w:ascii="GHEA Grapalat" w:hAnsi="GHEA Grapalat"/>
          <w:sz w:val="20"/>
        </w:rPr>
        <w:t xml:space="preserve">№ </w:t>
      </w:r>
      <w:r w:rsidR="006B1158">
        <w:rPr>
          <w:rFonts w:ascii="GHEA Grapalat" w:hAnsi="GHEA Grapalat"/>
          <w:sz w:val="20"/>
          <w:lang w:val="en-US"/>
        </w:rPr>
        <w:t>RAK</w:t>
      </w:r>
      <w:r w:rsidR="006B1158" w:rsidRPr="002A15EF">
        <w:rPr>
          <w:rFonts w:ascii="GHEA Grapalat" w:hAnsi="GHEA Grapalat"/>
          <w:sz w:val="20"/>
        </w:rPr>
        <w:t>-</w:t>
      </w:r>
      <w:proofErr w:type="spellStart"/>
      <w:r w:rsidR="006B1158">
        <w:rPr>
          <w:rFonts w:ascii="GHEA Grapalat" w:hAnsi="GHEA Grapalat"/>
          <w:sz w:val="20"/>
          <w:lang w:val="en-US"/>
        </w:rPr>
        <w:t>GHAPDzB</w:t>
      </w:r>
      <w:proofErr w:type="spellEnd"/>
      <w:r w:rsidR="006B1158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6B1158">
        <w:rPr>
          <w:rFonts w:ascii="GHEA Grapalat" w:hAnsi="GHEA Grapalat"/>
          <w:sz w:val="20"/>
        </w:rPr>
        <w:t>-2</w:t>
      </w:r>
      <w:r w:rsidR="006E6D54">
        <w:rPr>
          <w:rFonts w:ascii="GHEA Grapalat" w:hAnsi="GHEA Grapalat"/>
          <w:sz w:val="20"/>
        </w:rPr>
        <w:t xml:space="preserve">, </w:t>
      </w:r>
      <w:r w:rsidR="006E6D54">
        <w:rPr>
          <w:rFonts w:ascii="GHEA Grapalat" w:hAnsi="GHEA Grapalat"/>
          <w:sz w:val="20"/>
          <w:lang w:val="en-US"/>
        </w:rPr>
        <w:t>RAK</w:t>
      </w:r>
      <w:r w:rsidR="006E6D54" w:rsidRPr="002A15EF">
        <w:rPr>
          <w:rFonts w:ascii="GHEA Grapalat" w:hAnsi="GHEA Grapalat"/>
          <w:sz w:val="20"/>
        </w:rPr>
        <w:t>-</w:t>
      </w:r>
      <w:proofErr w:type="spellStart"/>
      <w:r w:rsidR="006E6D54">
        <w:rPr>
          <w:rFonts w:ascii="GHEA Grapalat" w:hAnsi="GHEA Grapalat"/>
          <w:sz w:val="20"/>
          <w:lang w:val="en-US"/>
        </w:rPr>
        <w:t>GHAPDzB</w:t>
      </w:r>
      <w:proofErr w:type="spellEnd"/>
      <w:r w:rsidR="006E6D54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6E6D54">
        <w:rPr>
          <w:rFonts w:ascii="GHEA Grapalat" w:hAnsi="GHEA Grapalat"/>
          <w:sz w:val="20"/>
        </w:rPr>
        <w:t>-3</w:t>
      </w:r>
      <w:r w:rsidR="00A353A0">
        <w:rPr>
          <w:rFonts w:ascii="GHEA Grapalat" w:hAnsi="GHEA Grapalat"/>
          <w:sz w:val="20"/>
          <w:lang w:val="hy-AM"/>
        </w:rPr>
        <w:t xml:space="preserve">, </w:t>
      </w:r>
      <w:r w:rsidR="00A353A0">
        <w:rPr>
          <w:rFonts w:ascii="GHEA Grapalat" w:hAnsi="GHEA Grapalat"/>
          <w:sz w:val="20"/>
          <w:lang w:val="en-US"/>
        </w:rPr>
        <w:t>RAK</w:t>
      </w:r>
      <w:r w:rsidR="00A353A0" w:rsidRPr="002A15EF">
        <w:rPr>
          <w:rFonts w:ascii="GHEA Grapalat" w:hAnsi="GHEA Grapalat"/>
          <w:sz w:val="20"/>
        </w:rPr>
        <w:t>-</w:t>
      </w:r>
      <w:proofErr w:type="spellStart"/>
      <w:r w:rsidR="00A353A0">
        <w:rPr>
          <w:rFonts w:ascii="GHEA Grapalat" w:hAnsi="GHEA Grapalat"/>
          <w:sz w:val="20"/>
          <w:lang w:val="en-US"/>
        </w:rPr>
        <w:t>GHAPDzB</w:t>
      </w:r>
      <w:proofErr w:type="spellEnd"/>
      <w:r w:rsidR="00A353A0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A353A0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  <w:lang w:val="hy-AM"/>
        </w:rPr>
        <w:t>4</w:t>
      </w:r>
      <w:r w:rsidR="00665E11">
        <w:rPr>
          <w:rFonts w:ascii="GHEA Grapalat" w:hAnsi="GHEA Grapalat"/>
          <w:sz w:val="20"/>
        </w:rPr>
        <w:t xml:space="preserve">, </w:t>
      </w:r>
      <w:r w:rsidR="00665E11">
        <w:rPr>
          <w:rFonts w:ascii="GHEA Grapalat" w:hAnsi="GHEA Grapalat"/>
          <w:sz w:val="20"/>
          <w:lang w:val="en-US"/>
        </w:rPr>
        <w:t>RAK</w:t>
      </w:r>
      <w:r w:rsidR="00665E11" w:rsidRPr="002A15EF">
        <w:rPr>
          <w:rFonts w:ascii="GHEA Grapalat" w:hAnsi="GHEA Grapalat"/>
          <w:sz w:val="20"/>
        </w:rPr>
        <w:t>-</w:t>
      </w:r>
      <w:proofErr w:type="spellStart"/>
      <w:r w:rsidR="00665E11">
        <w:rPr>
          <w:rFonts w:ascii="GHEA Grapalat" w:hAnsi="GHEA Grapalat"/>
          <w:sz w:val="20"/>
          <w:lang w:val="en-US"/>
        </w:rPr>
        <w:t>GHAPDzB</w:t>
      </w:r>
      <w:proofErr w:type="spellEnd"/>
      <w:r w:rsidR="00665E11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665E11">
        <w:rPr>
          <w:rFonts w:ascii="GHEA Grapalat" w:hAnsi="GHEA Grapalat"/>
          <w:sz w:val="20"/>
        </w:rPr>
        <w:t>-5</w:t>
      </w:r>
      <w:r w:rsidR="006B1158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 xml:space="preserve">заключенном  </w:t>
      </w:r>
      <w:r w:rsidR="00A92E32">
        <w:rPr>
          <w:rFonts w:ascii="GHEA Grapalat" w:hAnsi="GHEA Grapalat"/>
          <w:sz w:val="20"/>
        </w:rPr>
        <w:t>2026</w:t>
      </w:r>
      <w:r w:rsidRPr="00767BC1">
        <w:rPr>
          <w:rFonts w:ascii="GHEA Grapalat" w:hAnsi="GHEA Grapalat"/>
          <w:sz w:val="20"/>
        </w:rPr>
        <w:t xml:space="preserve"> года </w:t>
      </w:r>
      <w:r w:rsidR="002A698A" w:rsidRPr="002A698A">
        <w:rPr>
          <w:rFonts w:ascii="GHEA Grapalat" w:hAnsi="GHEA Grapalat"/>
          <w:sz w:val="20"/>
        </w:rPr>
        <w:t xml:space="preserve">30 </w:t>
      </w:r>
      <w:r w:rsidR="002A698A">
        <w:rPr>
          <w:rFonts w:ascii="GHEA Grapalat" w:hAnsi="GHEA Grapalat"/>
          <w:sz w:val="20"/>
        </w:rPr>
        <w:t>марта</w:t>
      </w:r>
      <w:r w:rsidR="00A353A0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в результате процедуры закупки под кодом</w:t>
      </w:r>
      <w:r w:rsidRPr="00767BC1">
        <w:rPr>
          <w:rFonts w:ascii="GHEA Grapalat" w:hAnsi="GHEA Grapalat"/>
        </w:rPr>
        <w:t xml:space="preserve">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A92E32">
        <w:rPr>
          <w:rFonts w:ascii="GHEA Grapalat" w:hAnsi="GHEA Grapalat"/>
          <w:sz w:val="20"/>
        </w:rPr>
        <w:t>26/1</w:t>
      </w:r>
      <w:r w:rsidR="001E2272" w:rsidRPr="001E2272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организованной с целью приобретения</w:t>
      </w:r>
      <w:r w:rsidRPr="00A8102D">
        <w:rPr>
          <w:rFonts w:ascii="GHEA Grapalat" w:hAnsi="GHEA Grapalat"/>
          <w:sz w:val="20"/>
        </w:rPr>
        <w:t xml:space="preserve"> </w:t>
      </w:r>
      <w:r w:rsidR="002A698A" w:rsidRPr="002A698A">
        <w:rPr>
          <w:rFonts w:ascii="GHEA Grapalat" w:hAnsi="GHEA Grapalat" w:hint="eastAsia"/>
          <w:sz w:val="20"/>
        </w:rPr>
        <w:t>медицинские</w:t>
      </w:r>
      <w:r w:rsidR="002A698A" w:rsidRPr="002A698A">
        <w:rPr>
          <w:rFonts w:ascii="GHEA Grapalat" w:hAnsi="GHEA Grapalat"/>
          <w:sz w:val="20"/>
        </w:rPr>
        <w:t xml:space="preserve"> </w:t>
      </w:r>
      <w:r w:rsidR="002A698A" w:rsidRPr="002A698A">
        <w:rPr>
          <w:rFonts w:ascii="GHEA Grapalat" w:hAnsi="GHEA Grapalat" w:hint="eastAsia"/>
          <w:sz w:val="20"/>
        </w:rPr>
        <w:t>изделия</w:t>
      </w:r>
      <w:r w:rsidR="002A698A">
        <w:rPr>
          <w:rFonts w:ascii="GHEA Grapalat" w:hAnsi="GHEA Grapalat"/>
          <w:sz w:val="20"/>
        </w:rPr>
        <w:t>.</w:t>
      </w:r>
    </w:p>
    <w:tbl>
      <w:tblPr>
        <w:tblW w:w="106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67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99"/>
        <w:gridCol w:w="191"/>
        <w:gridCol w:w="16"/>
        <w:gridCol w:w="519"/>
        <w:gridCol w:w="204"/>
        <w:gridCol w:w="104"/>
        <w:gridCol w:w="83"/>
        <w:gridCol w:w="17"/>
        <w:gridCol w:w="908"/>
        <w:gridCol w:w="65"/>
        <w:gridCol w:w="774"/>
        <w:gridCol w:w="96"/>
        <w:gridCol w:w="121"/>
        <w:gridCol w:w="1721"/>
      </w:tblGrid>
      <w:tr w:rsidR="005461BC" w:rsidRPr="00395B6E" w14:paraId="419AFD92" w14:textId="77777777" w:rsidTr="006B1158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54EE2D93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6" w:type="dxa"/>
            <w:gridSpan w:val="28"/>
            <w:vAlign w:val="center"/>
          </w:tcPr>
          <w:p w14:paraId="5057566A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98F5198" w14:textId="77777777" w:rsidTr="006B1158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1FE9471" w14:textId="77777777" w:rsidR="009F073F" w:rsidRPr="00395B6E" w:rsidRDefault="003939D3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4E919B0D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2F6200F" w14:textId="77777777" w:rsidR="009F073F" w:rsidRPr="00395B6E" w:rsidRDefault="003939D3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7738AD39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13" w:type="dxa"/>
            <w:gridSpan w:val="10"/>
            <w:vAlign w:val="center"/>
          </w:tcPr>
          <w:p w14:paraId="545A5260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14:paraId="281711A8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180D1946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B7DD133" w14:textId="77777777" w:rsidTr="006B1158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1A3A12C8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40EF3EF9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354FB8C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E6FF6A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3856D231" w14:textId="77777777" w:rsidR="009F073F" w:rsidRPr="00395B6E" w:rsidRDefault="009F073F" w:rsidP="007D3D5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3" w:type="dxa"/>
            <w:gridSpan w:val="10"/>
            <w:vAlign w:val="center"/>
          </w:tcPr>
          <w:p w14:paraId="75CA73FF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4"/>
            <w:vMerge/>
            <w:vAlign w:val="center"/>
          </w:tcPr>
          <w:p w14:paraId="72D0E170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26583CB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8384D6E" w14:textId="77777777" w:rsidTr="006B11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4CF4BD2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9C9D4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4A1BB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415DF13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61B9A18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BF35B6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206E36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D4E9D7D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BFCB1A7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B73A02" w14:paraId="195EAA83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2FF2ECE" w14:textId="57DCCFA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775E" w14:textId="09ED018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Изопропиловый спирт</w:t>
            </w:r>
          </w:p>
        </w:tc>
        <w:tc>
          <w:tcPr>
            <w:tcW w:w="697" w:type="dxa"/>
            <w:gridSpan w:val="2"/>
            <w:vAlign w:val="center"/>
          </w:tcPr>
          <w:p w14:paraId="79F72597" w14:textId="76622B2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96A06E5" w14:textId="2A9A0DC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3974E8B" w14:textId="52069AA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EACEBAF" w14:textId="597B9FA0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ADA7376" w14:textId="19C6EBD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C5C5E" w14:textId="64A193E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Изопропиловый спирт, химически чистый 99%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6E92" w14:textId="66C696A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7EEADCAC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FC02467" w14:textId="6D67558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61D3" w14:textId="645F81A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Метанол</w:t>
            </w:r>
          </w:p>
        </w:tc>
        <w:tc>
          <w:tcPr>
            <w:tcW w:w="697" w:type="dxa"/>
            <w:gridSpan w:val="2"/>
            <w:vAlign w:val="center"/>
          </w:tcPr>
          <w:p w14:paraId="0C52D6C3" w14:textId="4C95C5B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105BB06" w14:textId="2683D4C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3E4BA42" w14:textId="171B1B8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8CA5116" w14:textId="41F9A29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495B466" w14:textId="152D96F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68D1C" w14:textId="25B44AA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Микропузырьки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 безопасным закрытием(микротрубочка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safe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lock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): 1,5 мл,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Биочищенные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бесцветные, без отслаивания, стерильные, CAS: 0030121589, N:100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06621" w14:textId="1F1614A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Микропузырьки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 безопасным закрытием(микротрубочка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safe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lock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): 1,5 мл,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Биочищенные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бесцветные, без отслаивания, стерильные, CAS: 0030121589, N:100</w:t>
            </w:r>
          </w:p>
        </w:tc>
      </w:tr>
      <w:tr w:rsidR="00F25406" w:rsidRPr="00395B6E" w14:paraId="0E86654E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320A6C7" w14:textId="00A5050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02C" w14:textId="3EFE1B6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Аммиак</w:t>
            </w:r>
          </w:p>
        </w:tc>
        <w:tc>
          <w:tcPr>
            <w:tcW w:w="697" w:type="dxa"/>
            <w:gridSpan w:val="2"/>
            <w:vAlign w:val="center"/>
          </w:tcPr>
          <w:p w14:paraId="42010472" w14:textId="0294222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C1468CC" w14:textId="251FAE3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6053CB6" w14:textId="031BD68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1F713D1" w14:textId="2D14835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340000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EC022F3" w14:textId="313D71B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340000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99EF0" w14:textId="10A0CFE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Марк алюминиевые листы: силикагель TLC 60, 20x20 см, № 25, 1.05553.0001, X251753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35526" w14:textId="71633F2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5E3666E9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4E91449" w14:textId="758153D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2225" w14:textId="356DB3D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Устройство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Syntera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V2 - нуклеофильный интегрированный химический жидкостный процессор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фтора-18</w:t>
            </w:r>
          </w:p>
        </w:tc>
        <w:tc>
          <w:tcPr>
            <w:tcW w:w="697" w:type="dxa"/>
            <w:gridSpan w:val="2"/>
            <w:vAlign w:val="center"/>
          </w:tcPr>
          <w:p w14:paraId="28768EF4" w14:textId="50C4860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56F23E" w14:textId="0F60558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D9818EE" w14:textId="11D8901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F012539" w14:textId="06FE5B6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9FDCF7B" w14:textId="2C9FA8B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D5801" w14:textId="04554FC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Наполненные агаром Сабуро облученные чаши калибром 55 мм 100 шт. облученные считывающие пластины 55 мм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 технические спецификации должны соответствовать спецификациям указанных поставщиков сертификаты ЕС требуют срока годности не менее 2/3. №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612A7" w14:textId="0779F7A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3477D" w14:paraId="1EAF3D10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544895C" w14:textId="388A745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4C2B" w14:textId="4C999AF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Комплект вспомогательных материалов для модуля аппарата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Syntera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фтор-18</w:t>
            </w:r>
          </w:p>
        </w:tc>
        <w:tc>
          <w:tcPr>
            <w:tcW w:w="697" w:type="dxa"/>
            <w:gridSpan w:val="2"/>
            <w:vAlign w:val="center"/>
          </w:tcPr>
          <w:p w14:paraId="66B4B482" w14:textId="6DFA5FF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D7DC37B" w14:textId="006FBCA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CC12C56" w14:textId="1ED4964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9CEB33D" w14:textId="74A8F45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9BEF663" w14:textId="489688F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F1BE4" w14:textId="57E1495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Триптиковый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соевый агар в стерильных мисках калибра 90 мм с дозой 20 шт. облученный соевый агар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в отстойниках 90 мм технические спецификации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Biomeiro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должны соответствовать спецификациям указанных поставщиков. сертификаты ЕС требуют срока годности не менее 2/3. №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DD131" w14:textId="4D04A20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Триптиковый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соевый агар в стерильных мисках калибра 90 мм с дозой 20 шт. облученный соевый агар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в отстойниках 90 мм технические спецификации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Biomeiro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должны соответствовать спецификациям указанных поставщиков. сертификаты ЕС требуют срока годности не менее 2/3. № 20</w:t>
            </w:r>
          </w:p>
        </w:tc>
      </w:tr>
      <w:tr w:rsidR="00F25406" w:rsidRPr="00395B6E" w14:paraId="6C08EC35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81AAE7" w14:textId="70CD51E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484B" w14:textId="3BDA0D3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Наборы реагентов для модуля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Syntera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фтора-18</w:t>
            </w:r>
          </w:p>
        </w:tc>
        <w:tc>
          <w:tcPr>
            <w:tcW w:w="697" w:type="dxa"/>
            <w:gridSpan w:val="2"/>
            <w:vAlign w:val="center"/>
          </w:tcPr>
          <w:p w14:paraId="1A904010" w14:textId="189761A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AF65EFC" w14:textId="30363670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8A6B3BA" w14:textId="0237910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E49B9AB" w14:textId="1B37ED4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2D649975" w14:textId="5446DD9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FEA29" w14:textId="78C8AC6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Алюминиевые кольца для стеклянного флакона DIN ISO 20 мм, ACS-20E, в стерильной упаковке, N10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6D368" w14:textId="45C9DC2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Алюминиевые кольца для стеклянного флакона DIN ISO 20 мм, ACS-20E, в стерильной упаковке, N10</w:t>
            </w:r>
          </w:p>
        </w:tc>
      </w:tr>
      <w:tr w:rsidR="00F25406" w:rsidRPr="00395B6E" w14:paraId="0789E949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D48A385" w14:textId="18B55F0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752F" w14:textId="77777777" w:rsidR="00F25406" w:rsidRPr="00F25406" w:rsidRDefault="00F25406" w:rsidP="00F25406">
            <w:pPr>
              <w:pStyle w:val="20"/>
              <w:ind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Комплект для производства 18F-PSMA-1007, включающий комплект поставки модуля поддержки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18F-PSMA-1007 и устройство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PSMA</w:t>
            </w:r>
          </w:p>
          <w:p w14:paraId="32515821" w14:textId="77777777" w:rsidR="00F25406" w:rsidRPr="00F25406" w:rsidRDefault="00F25406" w:rsidP="00F25406">
            <w:pPr>
              <w:pStyle w:val="20"/>
              <w:ind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нуклеофильный интегрированный химический класс жидкость</w:t>
            </w:r>
          </w:p>
          <w:p w14:paraId="76B5F1AA" w14:textId="75AEAB7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процессор, ПС-103, К-2725СИН</w:t>
            </w:r>
          </w:p>
        </w:tc>
        <w:tc>
          <w:tcPr>
            <w:tcW w:w="697" w:type="dxa"/>
            <w:gridSpan w:val="2"/>
            <w:vAlign w:val="center"/>
          </w:tcPr>
          <w:p w14:paraId="3D050A7B" w14:textId="239EB33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56FF71D" w14:textId="3600C94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367D2A0" w14:textId="67F3D54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1081BB8" w14:textId="0D92BED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F1C2249" w14:textId="0CDB714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C0617" w14:textId="458BFFE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Апирогенный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продезинфицированный закрытый стеклянный флакон на 15 мл, нейтральное боросиликатное стекло или янтарное стекло (100 А. Натриево-известковое стекло), SV-15C05, бутылка из стерильного стекла с резиновой пробкой, алюминиевые кольца без крышки, объем: 15 мл, высота: 53,3 ± 0,3 мм, Диаметр корпуса: 25,5 ± 0,25 мм, Внешний диаметр: 20 ± 0,2 мм, Внутренний диаметр: 12,6 ± 0,2 мм, стандартная пробка. Серый бутилкаучук-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FluroTec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® 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Teflon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®, N10,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26358" w14:textId="6C0EF78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Апирогенный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продезинфицированный закрытый стеклянный флакон на 15 мл, нейтральное боросиликатное стекло или янтарное стекло (100 А. Натриево-известковое стекло), SV-15C05, бутылка из стерильного стекла с резиновой пробкой, алюминиевые кольца без крышки, объем: 15 мл, высота: 53,3 ± 0,3 мм, Диаметр корпуса: 25,5 ± 0,25 мм, Внешний диаметр: 20 ± 0,2 мм, Внутренний диаметр: 12,6 ± 0,2 мм, стандартная пробка. Серый бутилкаучук-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FluroTec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® 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Teflon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®, N10,</w:t>
            </w:r>
          </w:p>
        </w:tc>
      </w:tr>
      <w:tr w:rsidR="00F25406" w:rsidRPr="00395B6E" w14:paraId="634FDA72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7D3D36E" w14:textId="010B2BD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190D" w14:textId="48F537B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апирогенных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стерилизованных закрытых стеклянных флаконов объемом 15 мл.</w:t>
            </w:r>
          </w:p>
        </w:tc>
        <w:tc>
          <w:tcPr>
            <w:tcW w:w="697" w:type="dxa"/>
            <w:gridSpan w:val="2"/>
            <w:vAlign w:val="center"/>
          </w:tcPr>
          <w:p w14:paraId="38C4C564" w14:textId="58D5200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FD5539C" w14:textId="47727EB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5F5700C" w14:textId="3143F25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3D85740" w14:textId="2B1326F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D97F263" w14:textId="25D09FB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AAC62" w14:textId="26E447C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Timotheo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Kit для розлива радиофармацевтических препаратов в бутылки. Набор состоит из: двух стерильных игл MICROLANCE 22Gx 11/2&amp;quot; (40 мм), двух гидрофильных стерилизационных фильтров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Millex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-GS с размером пор 0,22 мкм, состоящих из смешанного сложного эфира целлюлозы, диаметром 25 мм, с внутренним вентилируемым отверстием для вытягивания, стерилизатор 20GX 2 3/4&amp;quot; (70 мм) из 2 стерильных игл, трубок из ПВХ, не содержащих DEHP, с внутренним диаметром 0,5 мм, с выпускными отверстиями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LuerLock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для вытягивания трубок из 2 съемников, для разбавления раствора из иглы для прокалывания, из 2 игл, предназначенных для перистальтического насоса, диаметром 0,5 мм, из иглы 21G x 1” (0, 8x25 мм), содержащей армированную мембрану из ПТФЭ, диаметром 0,2 мкм и 13 мм стерильный фильтр. Набор не содержит латекса и упакован в пакет,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состоящий из медицинской бумаги для стерилизации оксидом этилена и полипропиленовой/полиэтиленовой пленки.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42582" w14:textId="153A63C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Набор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Timotheo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Kit для розлива радиофармацевтических препаратов в бутылки. Набор состоит из: двух стерильных игл MICROLANCE 22Gx 11/2&amp;quot; (40 мм), двух гидрофильных стерилизационных фильтров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Millex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-GS с размером пор 0,22 мкм, состоящих из смешанного сложного эфира целлюлозы, диаметром 25 мм, с внутренним вентилируемым отверстием для вытягивания, стерилизатор 20GX 2 3/4&amp;quot; (70 мм) из 2 стерильных игл, трубок из ПВХ, не содержащих DEHP, с внутренним диаметром 0,5 мм, с выпускными отверстиями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LuerLock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для вытягивания трубок из 2 съемников, для разбавления раствора из иглы для прокалывания, из 2 игл, предназначенных для перистальтического насоса, диаметром 0,5 мм, из иглы 21G x 1” (0, 8x25 мм), содержащей армированную мембрану из ПТФЭ, диаметром 0,2 мкм и 13 мм стерильный фильтр. Набор не содержит латекса и упакован в пакет,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состоящий из медицинской бумаги для стерилизации оксидом этилена и полипропиленовой/полиэтиленовой пленки.</w:t>
            </w:r>
          </w:p>
        </w:tc>
      </w:tr>
      <w:tr w:rsidR="00F25406" w:rsidRPr="00395B6E" w14:paraId="797E9954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67E859" w14:textId="249EB07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E59" w14:textId="026763F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Комплект для розлива радиофармацевтических препаратов –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Timoteo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Kit</w:t>
            </w:r>
          </w:p>
        </w:tc>
        <w:tc>
          <w:tcPr>
            <w:tcW w:w="697" w:type="dxa"/>
            <w:gridSpan w:val="2"/>
            <w:vAlign w:val="center"/>
          </w:tcPr>
          <w:p w14:paraId="67E6DB73" w14:textId="1057CE5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E7DB301" w14:textId="4F9D0BE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5748FA3D" w14:textId="2746A0D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5B4DDF0" w14:textId="60FDC8F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26B3099E" w14:textId="1DFB0F1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4CC8A" w14:textId="1EA1C25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Картриджи для исследования эндотоксинов, предназначенные для испытательных картриджей PTS LAL для устройства Charles River, PC2005F, № 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79151" w14:textId="7C11FD6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Картриджи для исследования эндотоксинов, предназначенные для испытательных картриджей PTS LAL для устройства Charles River, PC2005F, № 10</w:t>
            </w:r>
          </w:p>
        </w:tc>
      </w:tr>
      <w:tr w:rsidR="00F25406" w:rsidRPr="00395B6E" w14:paraId="209BDFDD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86682F" w14:textId="76E40C9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D29B" w14:textId="5371BCB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Груша</w:t>
            </w:r>
          </w:p>
        </w:tc>
        <w:tc>
          <w:tcPr>
            <w:tcW w:w="697" w:type="dxa"/>
            <w:gridSpan w:val="2"/>
            <w:vAlign w:val="center"/>
          </w:tcPr>
          <w:p w14:paraId="15373DC8" w14:textId="4208677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349E159" w14:textId="430BD1F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56D5F1" w14:textId="4DCDD93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25A6AC0" w14:textId="0651114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71BE1D51" w14:textId="78CBD7A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796E7" w14:textId="3EA8FD1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Наконечники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для пипеток Charles River, наконечники для пипеток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для Charles River, 2-200 мл, безворсовые, стерильные, №100.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пирогена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без ДНК, без АТФ,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Днказы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без РНК,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РНКазы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стерильный, /с сертификатом/ наконечники /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iopur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Certified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read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при наличии сертификата/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4D3BD" w14:textId="5932BF1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Наконечники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для пипеток Charles River, наконечники для пипеток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Eppendorf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для Charles River, 2-200 мл, безворсовые, стерильные, №100.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пирогена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без ДНК, без АТФ,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Днказы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без РНК, без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РНКазы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стерильный, /с сертификатом/ наконечники /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iopur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Certified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read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при наличии сертификата/</w:t>
            </w:r>
          </w:p>
        </w:tc>
      </w:tr>
      <w:tr w:rsidR="00F25406" w:rsidRPr="00395B6E" w14:paraId="2E9913A5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ACCB829" w14:textId="25C3AF8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C05" w14:textId="4D6179B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Механически регулируемые автоматические пипетки с комплектом</w:t>
            </w:r>
          </w:p>
        </w:tc>
        <w:tc>
          <w:tcPr>
            <w:tcW w:w="697" w:type="dxa"/>
            <w:gridSpan w:val="2"/>
            <w:vAlign w:val="center"/>
          </w:tcPr>
          <w:p w14:paraId="67BCAE76" w14:textId="18AB2F2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4C7DCC1E" w14:textId="32546C9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10C8048" w14:textId="2F5B1E0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7A1F46B" w14:textId="012320C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B2A716F" w14:textId="6ECAA6C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E6A84" w14:textId="7402166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буферов pH (4.00/7.00/9.00), (набор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Calima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; 4.00/7.00/9.00 250 мл CS-PST479)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936D3" w14:textId="6D1ECF0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08C9BB56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26922E3" w14:textId="5F32500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35C2" w14:textId="2F8866E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Картридж предварительной очистки для системы деионизации воды</w:t>
            </w:r>
          </w:p>
        </w:tc>
        <w:tc>
          <w:tcPr>
            <w:tcW w:w="697" w:type="dxa"/>
            <w:gridSpan w:val="2"/>
            <w:vAlign w:val="center"/>
          </w:tcPr>
          <w:p w14:paraId="70571E67" w14:textId="09E2BDF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93647D5" w14:textId="342CFBF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26E9E4F" w14:textId="6CA43AB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8BBEDB4" w14:textId="5A711B3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C9AE44A" w14:textId="5288D44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4B2D0" w14:textId="0F2225F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гелий чистота, 99,90-99,99% 50 л.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CBDC9" w14:textId="5FA3BA7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гелий чистота, 99,90-99,99% 50 л.</w:t>
            </w:r>
          </w:p>
        </w:tc>
      </w:tr>
      <w:tr w:rsidR="00F25406" w:rsidRPr="00395B6E" w14:paraId="25D097E3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6C21B85" w14:textId="41223630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99B5" w14:textId="1EDFC56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Фильтрующий картридж системы деионизации воды</w:t>
            </w:r>
          </w:p>
        </w:tc>
        <w:tc>
          <w:tcPr>
            <w:tcW w:w="697" w:type="dxa"/>
            <w:gridSpan w:val="2"/>
            <w:vAlign w:val="center"/>
          </w:tcPr>
          <w:p w14:paraId="556366CE" w14:textId="692DCFE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16BD390" w14:textId="1435A98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0A01648" w14:textId="15E907F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88368E7" w14:textId="5ABF343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870000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45C27DC" w14:textId="748E009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870000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1DBE7" w14:textId="2C183A2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Давление не менее 200 бар. (При условии замены или возврата пустого баллона)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E1F38" w14:textId="2736130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Давление не менее 200 бар. (При условии замены или возврата пустого баллона)</w:t>
            </w:r>
          </w:p>
        </w:tc>
      </w:tr>
      <w:tr w:rsidR="00F25406" w:rsidRPr="00395B6E" w14:paraId="7B0D20ED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9F641AA" w14:textId="18E18FC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B9D" w14:textId="09A5612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Гелий чистый, 99,9% 50л</w:t>
            </w:r>
          </w:p>
        </w:tc>
        <w:tc>
          <w:tcPr>
            <w:tcW w:w="697" w:type="dxa"/>
            <w:gridSpan w:val="2"/>
            <w:vAlign w:val="center"/>
          </w:tcPr>
          <w:p w14:paraId="795E7C3D" w14:textId="42E1686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8D137EE" w14:textId="15CB9FD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D5B8465" w14:textId="346060E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AF2F5DA" w14:textId="0391225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5CE79E5" w14:textId="79A9DEA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72DE5" w14:textId="387B721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гелий чистота не менее 99,9997% на 50 л. Давление не менее 200 бар. (При условии замены или возврата пустого баллона)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86CA8" w14:textId="51FA42E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04528FF0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BCE59E7" w14:textId="365E508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383" w14:textId="288BFED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гелий сверхчистый, 99,9997% 50л</w:t>
            </w:r>
          </w:p>
        </w:tc>
        <w:tc>
          <w:tcPr>
            <w:tcW w:w="697" w:type="dxa"/>
            <w:gridSpan w:val="2"/>
            <w:vAlign w:val="center"/>
          </w:tcPr>
          <w:p w14:paraId="07024BBC" w14:textId="5262681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E20260A" w14:textId="3EC87BC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260370F" w14:textId="6C1F681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02D03CE" w14:textId="36EA146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10940000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9F7C902" w14:textId="292D489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10940000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71D08" w14:textId="72D57FC0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водород 6,0, чистота не менее 99,9997 %, объем 40 л, давление не менее 200 бар. (При условии замены или возврата пустого баллона)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18470" w14:textId="54CFEFA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водород 6,0, чистота не менее 99,9997 %, объем 40 л, давление не менее 200 бар. (При условии замены или возврата пустого баллона)</w:t>
            </w:r>
          </w:p>
        </w:tc>
      </w:tr>
      <w:tr w:rsidR="00F25406" w:rsidRPr="00395B6E" w14:paraId="14E9DB55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1D1915F" w14:textId="64C2B02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B33E" w14:textId="1DBD2FE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Газ Синтетический воздух, 50л</w:t>
            </w:r>
          </w:p>
        </w:tc>
        <w:tc>
          <w:tcPr>
            <w:tcW w:w="697" w:type="dxa"/>
            <w:gridSpan w:val="2"/>
            <w:vAlign w:val="center"/>
          </w:tcPr>
          <w:p w14:paraId="5B63212C" w14:textId="515237C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4FC720D" w14:textId="2CCFCF9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3B000C3" w14:textId="72F0BED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721A20D6" w14:textId="6242D73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1280000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F6AB670" w14:textId="009CD89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1280000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5DAE6" w14:textId="0392D1F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реагентов для нуклеофильного интегрированного модуля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производства 18F-PSA, состоящего из следующих реагентов: 1 литр “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222”или гидрокарбоната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тетрабутиламмония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объемом 600 мкл±50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мкл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диметилсульфоксида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объемом 1,6±0,1 мл с алюминиевой крышкой, 1 литр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этанола 5% или 1 литр. 33±1 мл воды с алюминиевой крышкой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этанола 25% 5±0,2 мл воды с алюминиевой крышкой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фосфатного буфера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12,0±0,5 мл, 1 литр SEP-упаковка или эквивалент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типианионообменник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qma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насыщенный или ненасыщенный силикатный картридж размер частиц 37-55 мкм , 1 ненасыщенный картридж STT C18 EC с размером частиц 55-105 мкм с сорбентом 820 г, 1 ненасыщенный картридж STT PS-H+ с размером частиц 83 мкм, 1 шт. этанол абсорбированная чистота не менее 99,95% объем не менее 5,0±0,1 мл в шприце, 1 шт. соленая вода для Sinterav2 в шприце 20±0,5 мл, 1 шт. St гидрокарбонат натрия 8,4% в шприце 5 мл± 0,5 мл, 1 стерильный шприц ST 3 мл, 1 стерильный шприц St 12 мл, 1 стерильная игла St размером 0,8x40 мм, 1 стерильная игла St размером 0,9x70 мм, 1 стерильный мембранный фильтр St диаметр 4 мм поры 0,22 мкм, 1 стерильный мембранный воздушный фильтр St, соответствующий. Нуклеофильный жидкостный процессор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18F-PSMA, состоящий из следующих компонентов: вертикальная пластина с восемью поворотными пробками и восемью перегородками для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втулок,горизонтальная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пластина с шестью опорами для флаконов и двумя держателями для картриджей, заданная длина защиты, диаметр и материал, флакон для реактора состоит из: прозрачного стеклянного флакона с пространством для головки, 10 мл, 22,5 мм x 46 мм, перегородка для флакона для реактора с семью отверстиями, алюминиевое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уплотнение 20 мм флакон для головки,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серебристый,с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центральным отверстием (10 мм), запрограммированный радиочастотная идентификация с меткой (RFID) (помещается на вертикальную пластину):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B9F44" w14:textId="4829691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Набор реагентов для нуклеофильного интегрированного модуля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производства 18F-PSA, состоящего из следующих реагентов: 1 литр “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222”или гидрокарбоната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тетрабутиламмония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объемом 600 мкл±50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мкл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диметилсульфоксида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объемом 1,6±0,1 мл с алюминиевой крышкой, 1 литр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этанола 5% или 1 литр. 33±1 мл воды с алюминиевой крышкой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этанола 25% 5±0,2 мл воды с алюминиевой крышкой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1 литр фосфатного буфера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12,0±0,5 мл, 1 литр SEP-упаковка или эквивалент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типианионообменник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qma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насыщенный или ненасыщенный силикатный картридж размер частиц 37-55 мкм , 1 ненасыщенный картридж STT C18 EC с размером частиц 55-105 мкм с сорбентом 820 г, 1 ненасыщенный картридж STT PS-H+ с размером частиц 83 мкм, 1 шт. этанол абсорбированная чистота не менее 99,95% объем не менее 5,0±0,1 мл в шприце, 1 шт. соленая вода для Sinterav2 в шприце 20±0,5 мл, 1 шт. St гидрокарбонат натрия 8,4% в шприце 5 мл± 0,5 мл, 1 стерильный шприц ST 3 мл, 1 стерильный шприц St 12 мл, 1 стерильная игла St размером 0,8x40 мм, 1 стерильная игла St размером 0,9x70 мм, 1 стерильный мембранный фильтр St диаметр 4 мм поры 0,22 мкм, 1 стерильный мембранный воздушный фильтр St, соответствующий. Нуклеофильный жидкостный процессор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18F-PSMA, состоящий из следующих компонентов: вертикальная пластина с восемью поворотными пробками и восемью перегородками для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втулок,горизонтальная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пластина с шестью опорами для флаконов и двумя держателями для картриджей, заданная длина защиты, диаметр и материал, флакон для реактора состоит из: прозрачного стеклянного флакона с пространством для головки, 10 мл, 22,5 мм x 46 мм, перегородка для флакона для реактора с семью отверстиями, алюминиевое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уплотнение 20 мм флакон для головки,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серебристый,с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центральным отверстием (10 мм), запрограммированный радиочастотная идентификация с меткой (RFID) (помещается на вертикальную пластину):</w:t>
            </w:r>
          </w:p>
        </w:tc>
      </w:tr>
      <w:tr w:rsidR="00F25406" w:rsidRPr="00395B6E" w14:paraId="15463D4E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7989736" w14:textId="7D8984E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AD97" w14:textId="7DE2FBD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Вода, обогащенная кислородом-18, 50 г.</w:t>
            </w:r>
          </w:p>
        </w:tc>
        <w:tc>
          <w:tcPr>
            <w:tcW w:w="697" w:type="dxa"/>
            <w:gridSpan w:val="2"/>
            <w:vAlign w:val="center"/>
          </w:tcPr>
          <w:p w14:paraId="50292B75" w14:textId="44A9C0F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6750AC8" w14:textId="5B676B9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32B8E58" w14:textId="28B0148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900B132" w14:textId="2BAD25E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A9A7BDE" w14:textId="2400FDF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ED009" w14:textId="328D320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реагентов для нуклеофильного интегрированного модуля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производства 18F-FET, состоящий из следующих реагентов и деталей: литровый объем 1 литра “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222”или гидрокарбоната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тетрабутиламмония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600 мкл±50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мкл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1 литр раствора соляной кислоты 1 моль/л на 1 мл, 1 литр раствора этанола/воды в соотношении 1/17, 1 литр раствора этанола / воды в соотношении 1/17, 1 литр 30 мл водного раствора для инъекций, 2 мл безводного раствора ацетонитрила, 3 мл раствора цитратного буфера, Размер частиц 37-55 мкм (с 10 мл K2CO3 и 20 мл воды для инъекций), 1 картридж типа St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hlp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(с 50 мл этанола и 50 мл воды для инъекций), 1 картридж типа ST WAX (с 50 мл этанола и 50 мл воды для инъекций), 1 картридж типа St с оксидом алюминия (с 50 мл этанола и 50 мл воды для инъекций). картридж типа (с 20 мл воды для инъекций), стерилизующий фильтр типа 1st millex-25, нуклеофильный интегрированный жидкостный процессор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18F-FET, 10 мг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Tet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(L-тирозин, О - [2 - [[(4-метилфенил)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сульфонил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]кислород]этил]-N - (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трифенилметил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)-1,1-диметиловый эфир):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FC1B0" w14:textId="77B1F45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реагентов для нуклеофильного интегрированного модуля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производства 18F-FET, состоящий из следующих реагентов и деталей: литровый объем 1 литра “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Криптанта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222”или гидрокарбоната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тетрабутиламмония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600 мкл±50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мкл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1 литр раствора соляной кислоты 1 моль/л на 1 мл, 1 литр раствора этанола/воды в соотношении 1/17, 1 литр раствора этанола / воды в соотношении 1/17, 1 литр 30 мл водного раствора для инъекций, 2 мл безводного раствора ацетонитрила, 3 мл раствора цитратного буфера, Размер частиц 37-55 мкм (с 10 мл K2CO3 и 20 мл воды для инъекций), 1 картридж типа St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hlp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(с 50 мл этанола и 50 мл воды для инъекций), 1 картридж типа ST WAX (с 50 мл этанола и 50 мл воды для инъекций), 1 картридж типа St с оксидом алюминия (с 50 мл этанола и 50 мл воды для инъекций). картридж типа (с 20 мл воды для инъекций), стерилизующий фильтр типа 1st millex-25, нуклеофильный интегрированный жидкостный процессор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18F-FET, 10 мг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Tet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(L-тирозин, О - [2 - [[(4-метилфенил)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сульфонил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]кислород]этил]-N - (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трифенилметил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)-1,1-диметиловый эфир):</w:t>
            </w:r>
          </w:p>
        </w:tc>
      </w:tr>
      <w:tr w:rsidR="00F25406" w:rsidRPr="00395B6E" w14:paraId="78FA32E5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D60337C" w14:textId="31865A0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0134" w14:textId="07E55CC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Стандарт 2-фтор-2-дезокси-D-глюкозы, 20 мг</w:t>
            </w:r>
          </w:p>
        </w:tc>
        <w:tc>
          <w:tcPr>
            <w:tcW w:w="697" w:type="dxa"/>
            <w:gridSpan w:val="2"/>
            <w:vAlign w:val="center"/>
          </w:tcPr>
          <w:p w14:paraId="64CEE39B" w14:textId="43E974A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FFEA898" w14:textId="03B240F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796AFA7" w14:textId="3DF5C82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ADD6AD2" w14:textId="29BDE1A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B57A2E6" w14:textId="4ACB0CA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13CA1" w14:textId="6DC49C0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Нуклеофильный интегрированный жидкостный процессор химического класса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18-Фтордезоксиглюкозы, состоящий из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следующих компонентов: вертикальная пластина с восемью поворотными пробками и восемью втулочными перегородками, горизонтальная пластина с шестью опорами для флаконов и двумя опорами для картриджей, заданная длина защиты, диаметр и материал, флакон для реактора состоит из: прозрачного стеклянного флакона с пространством для головки, 10 мл, 22,5 мм x 46 мм, перегородка для флакона для реактора с семью отверстиями, алюминиевое уплотнение 20 мм флакон. для головки, серебристый, с центральным отверстием (10 мм), запрограммированный радиочастотная идентификация с меткой (RFID) (помещается на вертикальную пластину)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FB5B1" w14:textId="00F6BA8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Нуклеофильный интегрированный жидкостный процессор химического класса для устройства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для производства 18-Фтордезоксиглюкозы, состоящий из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следующих компонентов: вертикальная пластина с восемью поворотными пробками и восемью втулочными перегородками, горизонтальная пластина с шестью опорами для флаконов и двумя опорами для картриджей, заданная длина защиты, диаметр и материал, флакон для реактора состоит из: прозрачного стеклянного флакона с пространством для головки, 10 мл, 22,5 мм x 46 мм, перегородка для флакона для реактора с семью отверстиями, алюминиевое уплотнение 20 мм флакон. для головки, серебристый, с центральным отверстием (10 мм), запрограммированный радиочастотная идентификация с меткой (RFID) (помещается на вертикальную пластину)</w:t>
            </w:r>
          </w:p>
        </w:tc>
      </w:tr>
      <w:tr w:rsidR="00F25406" w:rsidRPr="00395B6E" w14:paraId="36143451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384577C" w14:textId="5AE44A0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19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A8D" w14:textId="0524EBC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Стандартный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Криптанд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 или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Криптофикс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222, 1 г</w:t>
            </w:r>
          </w:p>
        </w:tc>
        <w:tc>
          <w:tcPr>
            <w:tcW w:w="697" w:type="dxa"/>
            <w:gridSpan w:val="2"/>
            <w:vAlign w:val="center"/>
          </w:tcPr>
          <w:p w14:paraId="64F662C0" w14:textId="780634C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B373F6F" w14:textId="1461D77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1895D70" w14:textId="4F22ABE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DD282E8" w14:textId="6B43B36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FF4C370" w14:textId="76F5222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A92A0" w14:textId="2AA23A1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Вспомогательный комплект для нуклеофильного интегрированного модуля устройства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V2, состоящего из следующих аксессуаров и реагентов: картриджи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Sep-pack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эквивалентные картриджи типа C18 с размером частиц 55-100 мкм , анионообменный силикатный картридж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Sep-pack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эквивалентного типа с размером частиц 37-55 мкм. б или эквивалентные алюминиевые картриджи размер частиц 50-300 мкм 1 шт., картриджи с ионообменником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Maxi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Clean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SCX или эквивалентного типа размер частиц 50-60 мкм 1 шт., Диаметр стерильного мембранного фильтра 25 мм, поры 0,22 мкм 1 шт., Стерильный мембранный фильтр диаметром 4 мм, поры 0,22 мкм 1 шт., стерильные шприцы 2 мл 1 шт., стерильная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игла размером 0,6X0, 8 мм 1 шт., пластиковый флакон с водой объемом 30 мл,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бромбутиловая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эквивалентная пробка 1 шт., гидрокарбонат натрия 8,4% в пластиковой бутылке объемом 5 мл± 0,5 мл 1 шт., этанол абсорбированный чистота не менее 99,95% объема не менее 11 мл в стеклянной бутылке объемом 20 мл с инертной пробкой, 1 шт. ,Вода для спекания 25±1 мл, пластиковая инертная бутылка и пробка, 1 шт., реагенты должны быть изготовлены в соответствии с правилами Page (GMP).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7F664" w14:textId="145E33C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Вспомогательный комплект для нуклеофильного интегрированного модуля устройства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V2, состоящего из следующих аксессуаров и реагентов: картриджи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Sep-pack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эквивалентные картриджи типа C18 с размером частиц 55-100 мкм , анионообменный силикатный картридж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Sep-pack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эквивалентного типа с размером частиц 37-55 мкм. б или эквивалентные алюминиевые картриджи размер частиц 50-300 мкм 1 шт., картриджи с ионообменником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Maxi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Clean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SCX или эквивалентного типа размер частиц 50-60 мкм 1 шт., Диаметр стерильного мембранного фильтра 25 мм, поры 0,22 мкм 1 шт., Стерильный мембранный фильтр диаметром 4 мм, поры 0,22 мкм 1 шт., стерильные шприцы 2 мл 1 шт., стерильная 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 xml:space="preserve">игла размером 0,6X0, 8 мм 1 шт., пластиковый флакон с водой объемом 30 мл,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бромбутиловая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или эквивалентная пробка 1 шт., гидрокарбонат натрия 8,4% в пластиковой бутылке объемом 5 мл± 0,5 мл 1 шт., этанол абсорбированный чистота не менее 99,95% объема не менее 11 мл в стеклянной бутылке объемом 20 мл с инертной пробкой, 1 шт. ,Вода для спекания 25±1 мл, пластиковая инертная бутылка и пробка, 1 шт., реагенты должны быть изготовлены в соответствии с правилами Page (GMP).</w:t>
            </w:r>
          </w:p>
        </w:tc>
      </w:tr>
      <w:tr w:rsidR="00F25406" w:rsidRPr="00395B6E" w14:paraId="3D258E7C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4D1C9CD" w14:textId="3655E77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A7B8" w14:textId="7475EE9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Стандарт 2-фтор-2-дезокси-D-маннопраноза, 20 мг</w:t>
            </w:r>
          </w:p>
        </w:tc>
        <w:tc>
          <w:tcPr>
            <w:tcW w:w="697" w:type="dxa"/>
            <w:gridSpan w:val="2"/>
            <w:vAlign w:val="center"/>
          </w:tcPr>
          <w:p w14:paraId="752A2D69" w14:textId="4E5C93A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E1D00BD" w14:textId="44B78B8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9B24C91" w14:textId="792DF75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783044E4" w14:textId="2850311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ECFE672" w14:textId="4D028D6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89AED" w14:textId="2C9C63B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из 18 реагентов для нуклеофильного интегрированного модуля устройства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, состоящий из следующих реагентов: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 л. Объем 600мкл ±10мкл, флакон 1,5 мл с алюминиевой крышкой, 1 литр гидроксида натрия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950мкл ±50мкл, 1 литр воды для устройства для синтеза 10 мл±0,2 мл стекла флакон не менее 10 мл 1 шт. безводный ацетонитрил 2 мл±0,1 мл, в стеклянном флаконе и алюминиевой крышке 1 шт.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Трифлат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маннозы 20 мг±0,1 мл в стеклянном флаконе и алюминиевой крышке 1 шт. реагенты должны быть изготовлены в соответствии с правилами Page (GMP).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C4527" w14:textId="7CF5C46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Набор из 18 реагентов для нуклеофильного интегрированного модуля устройства для производства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Фтордезоксиглюкозы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Sintera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V2 , состоящий из следующих реагентов: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Криптант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222 л. Объем 600мкл ±10мкл, флакон 1,5 мл с алюминиевой крышкой, 1 литр гидроксида натрия L-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950мкл ±50мкл, 1 литр воды для устройства для синтеза 10 мл±0,2 мл стекла флакон не менее 10 мл 1 шт. безводный ацетонитрил 2 мл±0,1 мл, в стеклянном флаконе и алюминиевой крышке 1 шт.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Трифлат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маннозы 20 мг±0,1 мл в стеклянном флаконе и алюминиевой крышке 1 шт. реагенты должны быть изготовлены в соответствии с правилами Page (GMP).</w:t>
            </w:r>
          </w:p>
        </w:tc>
      </w:tr>
      <w:tr w:rsidR="00F25406" w:rsidRPr="00395B6E" w14:paraId="726FB93F" w14:textId="77777777" w:rsidTr="00D51A21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C06B78B" w14:textId="6165E2E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FEC7" w14:textId="6B4EBA4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Стандарт 2-хлор-2-дезокси-D-глюкозы 20 мг</w:t>
            </w:r>
          </w:p>
        </w:tc>
        <w:tc>
          <w:tcPr>
            <w:tcW w:w="697" w:type="dxa"/>
            <w:gridSpan w:val="2"/>
            <w:vAlign w:val="center"/>
          </w:tcPr>
          <w:p w14:paraId="6F29E35E" w14:textId="2A40E85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5048D80" w14:textId="1A10AD0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AB54730" w14:textId="76F54C8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778AE30" w14:textId="0FC6438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BBF58A8" w14:textId="344031F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EA1E" w14:textId="06A9727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Жидкая среда с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триптиковым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соевым агаром, во флаконах по 9 мл, Для проверки стерильной среды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Биомейро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№ 20.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Биомерье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№ 20 для соевого бульона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(TSP-T). технические спецификации должны соответствовать спецификациям указанных поставщиков сертификаты ЕС требуют срока годности не менее 2/3. №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A4682" w14:textId="7B7D21C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Жидкая среда с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триптиковым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соевым агаром, во флаконах по 9 мл, Для проверки стерильной среды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Биомейро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№ 20.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Биомерье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№ 20 для соевого бульона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(TSP-T). технические спецификации должны соответствовать спецификациям указанных поставщиков сертификаты ЕС требуют срока годности не менее 2/3. № 20</w:t>
            </w:r>
          </w:p>
        </w:tc>
      </w:tr>
      <w:tr w:rsidR="00F25406" w:rsidRPr="00395B6E" w14:paraId="31419087" w14:textId="77777777" w:rsidTr="00AA28BF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5460E71" w14:textId="6B121D7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EB4" w14:textId="79BD869E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Вода для LAL-</w:t>
            </w: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теста на эндотоксины, 30 или 50 мл</w:t>
            </w:r>
          </w:p>
        </w:tc>
        <w:tc>
          <w:tcPr>
            <w:tcW w:w="697" w:type="dxa"/>
            <w:gridSpan w:val="2"/>
            <w:vAlign w:val="center"/>
          </w:tcPr>
          <w:p w14:paraId="71662736" w14:textId="1D83DDD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6FB28D1" w14:textId="2EABBF5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C59D0D7" w14:textId="2406559D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CAD85C6" w14:textId="3C56B77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7F1C336" w14:textId="629BD04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AD6FE" w14:textId="2D9A028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Жидкая среда с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тиогликолатом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ресазурином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во флаконах объемом 9 мл Для проверки стерильной среды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Biomeiro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№ 20. Clear-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Tyo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Thyoc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-T) 9 мл № 20,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 технические спецификации должны соответствовать спецификациям указанных поставщиков сертификаты ЕС требуют срока годности не менее 2/3. №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6A917" w14:textId="08E634E0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69502615" w14:textId="77777777" w:rsidTr="00AA28BF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D385B82" w14:textId="2817BF4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5336" w14:textId="76E256B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Вода, обогащенная кислородом-18, 50 г.</w:t>
            </w:r>
          </w:p>
        </w:tc>
        <w:tc>
          <w:tcPr>
            <w:tcW w:w="697" w:type="dxa"/>
            <w:gridSpan w:val="2"/>
            <w:vAlign w:val="center"/>
          </w:tcPr>
          <w:p w14:paraId="3153EEF2" w14:textId="15CD5BD2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C0299D2" w14:textId="0FCF235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AD3FA50" w14:textId="188A9B2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1368DA2" w14:textId="186F71B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12450000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24E426AB" w14:textId="0669B8E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12450000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C250B" w14:textId="0860863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Вода для теста на эндотоксин LAL, вода Для теста на LAL (лизат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лимулусовых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амебоцитов), 30 или 50 мл, № 12. содержание бактериальных эндотоксинов в воде не должно превышать 0,005 ЕД/мл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601CE" w14:textId="2E301287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Вода для теста на эндотоксин LAL, вода Для теста на LAL (лизат </w:t>
            </w:r>
            <w:proofErr w:type="spellStart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лимулусовых</w:t>
            </w:r>
            <w:proofErr w:type="spellEnd"/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амебоцитов), 30 или 50 мл, № 12. содержание бактериальных эндотоксинов в воде не должно превышать 0,005 ЕД/мл</w:t>
            </w:r>
          </w:p>
        </w:tc>
      </w:tr>
      <w:tr w:rsidR="00F25406" w:rsidRPr="00395B6E" w14:paraId="308CF1C7" w14:textId="77777777" w:rsidTr="00AA28BF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786066" w14:textId="4C62D3FB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493" w14:textId="64261D2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50% раствор гидроксида натрия</w:t>
            </w:r>
          </w:p>
        </w:tc>
        <w:tc>
          <w:tcPr>
            <w:tcW w:w="697" w:type="dxa"/>
            <w:gridSpan w:val="2"/>
            <w:vAlign w:val="center"/>
          </w:tcPr>
          <w:p w14:paraId="18B19C19" w14:textId="293C94C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0BE25C0" w14:textId="561F019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9BB1935" w14:textId="7E8D3A4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9C2D3CE" w14:textId="0B026F26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195000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2445F9A" w14:textId="776EA9E4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195000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461A7" w14:textId="7A0A694F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Обогащенная вода, содержащая кислород-18, обогащенная не менее чем на 97%, приготовленная в соответствии с правилами Page, 50 г. Во флаконе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2FAD1" w14:textId="02872063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6E8E5C21" w14:textId="77777777" w:rsidTr="00AA28BF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863CFC6" w14:textId="585CE77A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9E52" w14:textId="3E46AC1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кристаллический йод</w:t>
            </w:r>
          </w:p>
        </w:tc>
        <w:tc>
          <w:tcPr>
            <w:tcW w:w="697" w:type="dxa"/>
            <w:gridSpan w:val="2"/>
            <w:vAlign w:val="center"/>
          </w:tcPr>
          <w:p w14:paraId="0C947CE5" w14:textId="5689BE8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7880D25" w14:textId="7ECBE64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96D27DE" w14:textId="29C92861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B9F7146" w14:textId="2CF6BDE8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5EC96D8F" w14:textId="04B99D19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CECC6" w14:textId="7C7700C5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F25406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Раствор гидроксида натрия 50%, без карбоната, 50 мл, CAS 1310-73-2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4625E" w14:textId="14F2337C" w:rsidR="00F25406" w:rsidRPr="00F25406" w:rsidRDefault="00F25406" w:rsidP="00F2540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</w:p>
        </w:tc>
      </w:tr>
      <w:tr w:rsidR="00F25406" w:rsidRPr="00395B6E" w14:paraId="369B3704" w14:textId="77777777" w:rsidTr="006B1158">
        <w:trPr>
          <w:trHeight w:val="16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975C88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7F369069" w14:textId="77777777" w:rsidTr="006B1158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7B9A690B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99" w:type="dxa"/>
            <w:gridSpan w:val="17"/>
            <w:tcBorders>
              <w:bottom w:val="single" w:sz="8" w:space="0" w:color="auto"/>
            </w:tcBorders>
            <w:vAlign w:val="center"/>
          </w:tcPr>
          <w:p w14:paraId="6DBCCDF8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25406" w:rsidRPr="00395B6E" w14:paraId="52B0830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4F0CF2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406" w:rsidRPr="00395B6E" w14:paraId="400EA767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022D3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264CCBA" w14:textId="6B3F005F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12.02.2026</w:t>
            </w:r>
          </w:p>
        </w:tc>
      </w:tr>
      <w:tr w:rsidR="00F25406" w:rsidRPr="00395B6E" w14:paraId="38293BDC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38FE3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DA872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41228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406" w:rsidRPr="00395B6E" w14:paraId="35216B98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A2AA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350A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573C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406" w:rsidRPr="00395B6E" w14:paraId="55C5F884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29750B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042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75DB9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3663C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25406" w:rsidRPr="00395B6E" w14:paraId="5D49F4B3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BCF6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F4D2C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06CC6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9AEF7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406" w:rsidRPr="00395B6E" w14:paraId="6A3E079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D4EFD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C498E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E99FD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64ABD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406" w:rsidRPr="00395B6E" w14:paraId="4174616F" w14:textId="77777777" w:rsidTr="006B1158">
        <w:trPr>
          <w:trHeight w:val="54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68B6A21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44B5648A" w14:textId="77777777" w:rsidTr="006B1158">
        <w:trPr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28CAB17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03063F4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43" w:type="dxa"/>
            <w:gridSpan w:val="21"/>
            <w:vAlign w:val="center"/>
          </w:tcPr>
          <w:p w14:paraId="21B5561D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25406" w:rsidRPr="00395B6E" w14:paraId="112545E7" w14:textId="77777777" w:rsidTr="006B1158">
        <w:trPr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7DDECFFB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7DDC5D2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1FAEA06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51F0AEC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8" w:type="dxa"/>
            <w:gridSpan w:val="3"/>
            <w:vAlign w:val="center"/>
          </w:tcPr>
          <w:p w14:paraId="196D4CB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25406" w:rsidRPr="00395B6E" w14:paraId="3190887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FF44561" w14:textId="4B909578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vAlign w:val="center"/>
          </w:tcPr>
          <w:p w14:paraId="1916701C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CD79BCC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680885F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BFC853E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114675B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0D0417B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06CD604" w14:textId="131DA258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0A5B1220" w14:textId="7594417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27500</w:t>
            </w:r>
          </w:p>
        </w:tc>
        <w:tc>
          <w:tcPr>
            <w:tcW w:w="2155" w:type="dxa"/>
            <w:gridSpan w:val="7"/>
            <w:vAlign w:val="center"/>
          </w:tcPr>
          <w:p w14:paraId="62D311B7" w14:textId="580922B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1938" w:type="dxa"/>
            <w:gridSpan w:val="3"/>
            <w:vAlign w:val="center"/>
          </w:tcPr>
          <w:p w14:paraId="565B8D3E" w14:textId="0FDC7B1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33000</w:t>
            </w:r>
          </w:p>
        </w:tc>
      </w:tr>
      <w:tr w:rsidR="00F25406" w:rsidRPr="00395B6E" w14:paraId="6636A88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71EC06D" w14:textId="3B6605BB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vAlign w:val="center"/>
          </w:tcPr>
          <w:p w14:paraId="51C8F25C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5068851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06A85D8D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0419A0B3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56A75F1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9EC110B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056B035" w14:textId="0B85D68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28B2B999" w14:textId="3E48433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116666,67</w:t>
            </w:r>
          </w:p>
        </w:tc>
        <w:tc>
          <w:tcPr>
            <w:tcW w:w="2155" w:type="dxa"/>
            <w:gridSpan w:val="7"/>
            <w:vAlign w:val="center"/>
          </w:tcPr>
          <w:p w14:paraId="6B86DBFA" w14:textId="3469A2E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23333,33</w:t>
            </w:r>
          </w:p>
        </w:tc>
        <w:tc>
          <w:tcPr>
            <w:tcW w:w="1938" w:type="dxa"/>
            <w:gridSpan w:val="3"/>
            <w:vAlign w:val="center"/>
          </w:tcPr>
          <w:p w14:paraId="2FB1E4E8" w14:textId="72E50B4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140000</w:t>
            </w:r>
          </w:p>
        </w:tc>
      </w:tr>
      <w:tr w:rsidR="00F25406" w:rsidRPr="00395B6E" w14:paraId="11B7063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DF7C1C8" w14:textId="3647F760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vAlign w:val="center"/>
          </w:tcPr>
          <w:p w14:paraId="54D1F9FC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16701AC8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5C02326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1711675D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7D6C8C4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5775FDA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FA4F42E" w14:textId="08CD54B1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36385537" w14:textId="0D1D366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490000</w:t>
            </w:r>
          </w:p>
        </w:tc>
        <w:tc>
          <w:tcPr>
            <w:tcW w:w="2155" w:type="dxa"/>
            <w:gridSpan w:val="7"/>
            <w:vAlign w:val="center"/>
          </w:tcPr>
          <w:p w14:paraId="2A29E3EB" w14:textId="54E8711D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98000</w:t>
            </w:r>
          </w:p>
        </w:tc>
        <w:tc>
          <w:tcPr>
            <w:tcW w:w="1938" w:type="dxa"/>
            <w:gridSpan w:val="3"/>
            <w:vAlign w:val="center"/>
          </w:tcPr>
          <w:p w14:paraId="2419660B" w14:textId="1243FC9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588000</w:t>
            </w:r>
          </w:p>
        </w:tc>
      </w:tr>
      <w:tr w:rsidR="00F25406" w:rsidRPr="00395B6E" w14:paraId="44C5D645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84DBF21" w14:textId="06022DFA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vAlign w:val="center"/>
          </w:tcPr>
          <w:p w14:paraId="69AA3844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23D7C65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BD9F38D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03613F4B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6655DAD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4B9ED7B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BD86E6A" w14:textId="7862FE38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59108D2E" w14:textId="186EEB3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1637500</w:t>
            </w:r>
          </w:p>
        </w:tc>
        <w:tc>
          <w:tcPr>
            <w:tcW w:w="2155" w:type="dxa"/>
            <w:gridSpan w:val="7"/>
            <w:vAlign w:val="center"/>
          </w:tcPr>
          <w:p w14:paraId="6B051226" w14:textId="542F251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327500</w:t>
            </w:r>
          </w:p>
        </w:tc>
        <w:tc>
          <w:tcPr>
            <w:tcW w:w="1938" w:type="dxa"/>
            <w:gridSpan w:val="3"/>
            <w:vAlign w:val="center"/>
          </w:tcPr>
          <w:p w14:paraId="3C961FFC" w14:textId="6D5543C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1965000</w:t>
            </w:r>
          </w:p>
        </w:tc>
      </w:tr>
      <w:tr w:rsidR="00F25406" w:rsidRPr="00395B6E" w14:paraId="53F5D67C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6B95136" w14:textId="561CB086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vAlign w:val="center"/>
          </w:tcPr>
          <w:p w14:paraId="0E6D35B3" w14:textId="19F2998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EB1C688" w14:textId="0AF88F1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551A1337" w14:textId="7C95031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64600D94" w14:textId="7BA3B47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0382F47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9322638" w14:textId="524EF47F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3F0FDA6" w14:textId="3A831FA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3F3F91D6" w14:textId="2B36EC7D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1166250</w:t>
            </w:r>
          </w:p>
        </w:tc>
        <w:tc>
          <w:tcPr>
            <w:tcW w:w="2155" w:type="dxa"/>
            <w:gridSpan w:val="7"/>
            <w:vAlign w:val="center"/>
          </w:tcPr>
          <w:p w14:paraId="04CA91FE" w14:textId="751B421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233250</w:t>
            </w:r>
          </w:p>
        </w:tc>
        <w:tc>
          <w:tcPr>
            <w:tcW w:w="1938" w:type="dxa"/>
            <w:gridSpan w:val="3"/>
            <w:vAlign w:val="center"/>
          </w:tcPr>
          <w:p w14:paraId="6A4F692E" w14:textId="31C4300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1399500</w:t>
            </w:r>
          </w:p>
        </w:tc>
      </w:tr>
      <w:tr w:rsidR="00F25406" w:rsidRPr="00395B6E" w14:paraId="191073E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1EA0CAB" w14:textId="729B24A0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vAlign w:val="center"/>
          </w:tcPr>
          <w:p w14:paraId="1AF4CAE0" w14:textId="46687369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3C17A32E" w14:textId="3020622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1DBF134" w14:textId="6562584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1DC13B66" w14:textId="08E2253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0C8819D4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73C0398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4462B669" w14:textId="1B79FF76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19FCABF8" w14:textId="760CA796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67500</w:t>
            </w:r>
          </w:p>
        </w:tc>
        <w:tc>
          <w:tcPr>
            <w:tcW w:w="2155" w:type="dxa"/>
            <w:gridSpan w:val="7"/>
            <w:vAlign w:val="center"/>
          </w:tcPr>
          <w:p w14:paraId="0D5E0A0F" w14:textId="57C6390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13500</w:t>
            </w:r>
          </w:p>
        </w:tc>
        <w:tc>
          <w:tcPr>
            <w:tcW w:w="1938" w:type="dxa"/>
            <w:gridSpan w:val="3"/>
            <w:vAlign w:val="center"/>
          </w:tcPr>
          <w:p w14:paraId="6BB4A76E" w14:textId="1FD14AC6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81000</w:t>
            </w:r>
          </w:p>
        </w:tc>
      </w:tr>
      <w:tr w:rsidR="00F25406" w:rsidRPr="00395B6E" w14:paraId="09BBA2D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C539F06" w14:textId="568BB850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vAlign w:val="center"/>
          </w:tcPr>
          <w:p w14:paraId="0F088E30" w14:textId="0ECEEADD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56437538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4F4BE81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6C3D60E8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0DD497F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E62BDA3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D120483" w14:textId="650D51A0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“ИНТЕРАВИА” </w:t>
            </w:r>
          </w:p>
        </w:tc>
        <w:tc>
          <w:tcPr>
            <w:tcW w:w="3250" w:type="dxa"/>
            <w:gridSpan w:val="11"/>
            <w:vAlign w:val="center"/>
          </w:tcPr>
          <w:p w14:paraId="2743D774" w14:textId="3E0E553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450000</w:t>
            </w:r>
          </w:p>
        </w:tc>
        <w:tc>
          <w:tcPr>
            <w:tcW w:w="2155" w:type="dxa"/>
            <w:gridSpan w:val="7"/>
            <w:vAlign w:val="center"/>
          </w:tcPr>
          <w:p w14:paraId="70AD4A04" w14:textId="6168EE4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90000</w:t>
            </w:r>
          </w:p>
        </w:tc>
        <w:tc>
          <w:tcPr>
            <w:tcW w:w="1938" w:type="dxa"/>
            <w:gridSpan w:val="3"/>
            <w:vAlign w:val="center"/>
          </w:tcPr>
          <w:p w14:paraId="42FD633B" w14:textId="25CD65B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540000</w:t>
            </w:r>
          </w:p>
        </w:tc>
      </w:tr>
      <w:tr w:rsidR="00F25406" w:rsidRPr="00395B6E" w14:paraId="3302B569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FD5B34C" w14:textId="06D4F676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vAlign w:val="center"/>
          </w:tcPr>
          <w:p w14:paraId="344C2DAC" w14:textId="1E27EB28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6980E8C3" w14:textId="7C7517B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116E7369" w14:textId="331CFFC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554E2C34" w14:textId="7A8C9B9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0132D54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9F653EA" w14:textId="7F3A52E2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49FDF885" w14:textId="205FD2FF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“ИНТЕРАВИА” </w:t>
            </w:r>
          </w:p>
        </w:tc>
        <w:tc>
          <w:tcPr>
            <w:tcW w:w="3250" w:type="dxa"/>
            <w:gridSpan w:val="11"/>
            <w:vAlign w:val="center"/>
          </w:tcPr>
          <w:p w14:paraId="2F33EF38" w14:textId="138F714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660000</w:t>
            </w:r>
          </w:p>
        </w:tc>
        <w:tc>
          <w:tcPr>
            <w:tcW w:w="2155" w:type="dxa"/>
            <w:gridSpan w:val="7"/>
            <w:vAlign w:val="center"/>
          </w:tcPr>
          <w:p w14:paraId="766CF635" w14:textId="00F8931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132000</w:t>
            </w:r>
          </w:p>
        </w:tc>
        <w:tc>
          <w:tcPr>
            <w:tcW w:w="1938" w:type="dxa"/>
            <w:gridSpan w:val="3"/>
            <w:vAlign w:val="center"/>
          </w:tcPr>
          <w:p w14:paraId="4D2E384E" w14:textId="5B2EE5D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792000</w:t>
            </w:r>
          </w:p>
        </w:tc>
      </w:tr>
      <w:tr w:rsidR="00F25406" w:rsidRPr="00395B6E" w14:paraId="502435FE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62D4044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1073603" w14:textId="69A89136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6CAFF71A" w14:textId="62920B5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665000</w:t>
            </w:r>
          </w:p>
        </w:tc>
        <w:tc>
          <w:tcPr>
            <w:tcW w:w="2155" w:type="dxa"/>
            <w:gridSpan w:val="7"/>
            <w:vAlign w:val="center"/>
          </w:tcPr>
          <w:p w14:paraId="35A79915" w14:textId="6701783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133000</w:t>
            </w:r>
          </w:p>
        </w:tc>
        <w:tc>
          <w:tcPr>
            <w:tcW w:w="1938" w:type="dxa"/>
            <w:gridSpan w:val="3"/>
            <w:vAlign w:val="center"/>
          </w:tcPr>
          <w:p w14:paraId="79A87F2F" w14:textId="155D0AA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798000</w:t>
            </w:r>
          </w:p>
        </w:tc>
      </w:tr>
      <w:tr w:rsidR="00F25406" w:rsidRPr="00395B6E" w14:paraId="19FE12E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8383E4C" w14:textId="1AECC5D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6"/>
            <w:vAlign w:val="center"/>
          </w:tcPr>
          <w:p w14:paraId="40BAA81A" w14:textId="5F4599A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53CFB3A7" w14:textId="0C259D0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22BEF13" w14:textId="1A05CFD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A7F8AD6" w14:textId="6C032AB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7C1C20A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327F59E" w14:textId="508AB6D9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F069619" w14:textId="275963FC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6AB925E8" w14:textId="293AFD5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7040000</w:t>
            </w:r>
          </w:p>
        </w:tc>
        <w:tc>
          <w:tcPr>
            <w:tcW w:w="2155" w:type="dxa"/>
            <w:gridSpan w:val="7"/>
            <w:vAlign w:val="center"/>
          </w:tcPr>
          <w:p w14:paraId="5BF0139D" w14:textId="5716834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1408000</w:t>
            </w:r>
          </w:p>
        </w:tc>
        <w:tc>
          <w:tcPr>
            <w:tcW w:w="1938" w:type="dxa"/>
            <w:gridSpan w:val="3"/>
            <w:vAlign w:val="center"/>
          </w:tcPr>
          <w:p w14:paraId="242D622D" w14:textId="15B6C78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8448000</w:t>
            </w:r>
          </w:p>
        </w:tc>
      </w:tr>
      <w:tr w:rsidR="00F25406" w:rsidRPr="00395B6E" w14:paraId="05534AC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E1D8B5F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E789A26" w14:textId="611A0055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63BE6717" w14:textId="74D7A64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8157500</w:t>
            </w:r>
          </w:p>
        </w:tc>
        <w:tc>
          <w:tcPr>
            <w:tcW w:w="2155" w:type="dxa"/>
            <w:gridSpan w:val="7"/>
            <w:vAlign w:val="center"/>
          </w:tcPr>
          <w:p w14:paraId="1A85BB8B" w14:textId="21394D3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1631500</w:t>
            </w:r>
          </w:p>
        </w:tc>
        <w:tc>
          <w:tcPr>
            <w:tcW w:w="1938" w:type="dxa"/>
            <w:gridSpan w:val="3"/>
            <w:vAlign w:val="center"/>
          </w:tcPr>
          <w:p w14:paraId="17788356" w14:textId="5AC82A3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9789000</w:t>
            </w:r>
          </w:p>
        </w:tc>
      </w:tr>
      <w:tr w:rsidR="00F25406" w:rsidRPr="00395B6E" w14:paraId="7F5710C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9958410" w14:textId="4C0902C8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7F835D3" w14:textId="6C715001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6835BB96" w14:textId="2E9FDC34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8940000</w:t>
            </w:r>
          </w:p>
        </w:tc>
        <w:tc>
          <w:tcPr>
            <w:tcW w:w="2155" w:type="dxa"/>
            <w:gridSpan w:val="7"/>
            <w:vAlign w:val="center"/>
          </w:tcPr>
          <w:p w14:paraId="706A64D2" w14:textId="45CF85F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1788000</w:t>
            </w:r>
          </w:p>
        </w:tc>
        <w:tc>
          <w:tcPr>
            <w:tcW w:w="1938" w:type="dxa"/>
            <w:gridSpan w:val="3"/>
            <w:vAlign w:val="center"/>
          </w:tcPr>
          <w:p w14:paraId="3CAACBBE" w14:textId="45523A3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10728000</w:t>
            </w:r>
          </w:p>
        </w:tc>
      </w:tr>
      <w:tr w:rsidR="00F25406" w:rsidRPr="00395B6E" w14:paraId="0285D4A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A2CDEC4" w14:textId="111018EB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1908" w:type="dxa"/>
            <w:gridSpan w:val="6"/>
            <w:vAlign w:val="center"/>
          </w:tcPr>
          <w:p w14:paraId="366AF1ED" w14:textId="0F810A0F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3FCFDA14" w14:textId="646B8F3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23EE07F6" w14:textId="0D62A39A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7DB421E9" w14:textId="1C2B044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3F2E460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33C62AF" w14:textId="394F7CD2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EA2C71E" w14:textId="3049F532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65BD97D2" w14:textId="144D17A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945000</w:t>
            </w:r>
          </w:p>
        </w:tc>
        <w:tc>
          <w:tcPr>
            <w:tcW w:w="2155" w:type="dxa"/>
            <w:gridSpan w:val="7"/>
            <w:vAlign w:val="center"/>
          </w:tcPr>
          <w:p w14:paraId="35764FE5" w14:textId="6C9131B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189000</w:t>
            </w:r>
          </w:p>
        </w:tc>
        <w:tc>
          <w:tcPr>
            <w:tcW w:w="1938" w:type="dxa"/>
            <w:gridSpan w:val="3"/>
            <w:vAlign w:val="center"/>
          </w:tcPr>
          <w:p w14:paraId="16E3E0A8" w14:textId="192C2CD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1134000</w:t>
            </w:r>
          </w:p>
        </w:tc>
      </w:tr>
      <w:tr w:rsidR="00F25406" w:rsidRPr="00395B6E" w14:paraId="1E9C905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D424353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21DC8DB" w14:textId="601F243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6BAF3D37" w14:textId="72D797D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1050000</w:t>
            </w:r>
          </w:p>
        </w:tc>
        <w:tc>
          <w:tcPr>
            <w:tcW w:w="2155" w:type="dxa"/>
            <w:gridSpan w:val="7"/>
            <w:vAlign w:val="center"/>
          </w:tcPr>
          <w:p w14:paraId="3CCC6802" w14:textId="0597F32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  <w:tc>
          <w:tcPr>
            <w:tcW w:w="1938" w:type="dxa"/>
            <w:gridSpan w:val="3"/>
            <w:vAlign w:val="center"/>
          </w:tcPr>
          <w:p w14:paraId="08BEE67A" w14:textId="6E5007A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1260000</w:t>
            </w:r>
          </w:p>
        </w:tc>
      </w:tr>
      <w:tr w:rsidR="00F25406" w:rsidRPr="00395B6E" w14:paraId="54214A5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7593D87" w14:textId="4713D75C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1908" w:type="dxa"/>
            <w:gridSpan w:val="6"/>
            <w:vAlign w:val="center"/>
          </w:tcPr>
          <w:p w14:paraId="359A5689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CF68E39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19BB135A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38E213E0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04F0FD0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C2E073C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CD8468A" w14:textId="3D9A1F18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0016E963" w14:textId="2A464E04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3500000</w:t>
            </w:r>
          </w:p>
        </w:tc>
        <w:tc>
          <w:tcPr>
            <w:tcW w:w="2155" w:type="dxa"/>
            <w:gridSpan w:val="7"/>
            <w:vAlign w:val="center"/>
          </w:tcPr>
          <w:p w14:paraId="0A0438DC" w14:textId="348EF0B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700000</w:t>
            </w:r>
          </w:p>
        </w:tc>
        <w:tc>
          <w:tcPr>
            <w:tcW w:w="1938" w:type="dxa"/>
            <w:gridSpan w:val="3"/>
            <w:vAlign w:val="center"/>
          </w:tcPr>
          <w:p w14:paraId="5F0604BF" w14:textId="2DC252F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4200000</w:t>
            </w:r>
          </w:p>
        </w:tc>
      </w:tr>
      <w:tr w:rsidR="00F25406" w:rsidRPr="00395B6E" w14:paraId="1E0152D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C28D868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602CAD9" w14:textId="45033214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242CC219" w14:textId="21F5D30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3874500</w:t>
            </w:r>
          </w:p>
        </w:tc>
        <w:tc>
          <w:tcPr>
            <w:tcW w:w="2155" w:type="dxa"/>
            <w:gridSpan w:val="7"/>
            <w:vAlign w:val="center"/>
          </w:tcPr>
          <w:p w14:paraId="641EF5B2" w14:textId="0599759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774900</w:t>
            </w:r>
          </w:p>
        </w:tc>
        <w:tc>
          <w:tcPr>
            <w:tcW w:w="1938" w:type="dxa"/>
            <w:gridSpan w:val="3"/>
            <w:vAlign w:val="center"/>
          </w:tcPr>
          <w:p w14:paraId="12C4ABD9" w14:textId="3CCA2ADD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4649400</w:t>
            </w:r>
          </w:p>
        </w:tc>
      </w:tr>
      <w:tr w:rsidR="00F25406" w:rsidRPr="00395B6E" w14:paraId="2812B5B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3D2CB22" w14:textId="32DB316F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8C79B76" w14:textId="655B080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5CA3DBFA" w14:textId="23D6D4A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4100000</w:t>
            </w:r>
          </w:p>
        </w:tc>
        <w:tc>
          <w:tcPr>
            <w:tcW w:w="2155" w:type="dxa"/>
            <w:gridSpan w:val="7"/>
            <w:vAlign w:val="center"/>
          </w:tcPr>
          <w:p w14:paraId="153AE50F" w14:textId="03AA06B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820000</w:t>
            </w:r>
          </w:p>
        </w:tc>
        <w:tc>
          <w:tcPr>
            <w:tcW w:w="1938" w:type="dxa"/>
            <w:gridSpan w:val="3"/>
            <w:vAlign w:val="center"/>
          </w:tcPr>
          <w:p w14:paraId="0F721EC2" w14:textId="2CD00C0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4920000</w:t>
            </w:r>
          </w:p>
        </w:tc>
      </w:tr>
      <w:tr w:rsidR="00F25406" w:rsidRPr="00395B6E" w14:paraId="0AF5F75C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0D1307F" w14:textId="43705718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18</w:t>
            </w:r>
          </w:p>
        </w:tc>
        <w:tc>
          <w:tcPr>
            <w:tcW w:w="1908" w:type="dxa"/>
            <w:gridSpan w:val="6"/>
            <w:vAlign w:val="center"/>
          </w:tcPr>
          <w:p w14:paraId="243E793D" w14:textId="2FAEA374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BBDF1CE" w14:textId="59C176F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10F21ABF" w14:textId="6DFD320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32F8B9A0" w14:textId="25740F2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2569341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91F3BCC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E45BD80" w14:textId="2563895C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3483C0C6" w14:textId="5F745B1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1330000</w:t>
            </w:r>
          </w:p>
        </w:tc>
        <w:tc>
          <w:tcPr>
            <w:tcW w:w="2155" w:type="dxa"/>
            <w:gridSpan w:val="7"/>
            <w:vAlign w:val="center"/>
          </w:tcPr>
          <w:p w14:paraId="3D874DA3" w14:textId="1C53620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266000</w:t>
            </w:r>
          </w:p>
        </w:tc>
        <w:tc>
          <w:tcPr>
            <w:tcW w:w="1938" w:type="dxa"/>
            <w:gridSpan w:val="3"/>
            <w:vAlign w:val="center"/>
          </w:tcPr>
          <w:p w14:paraId="0ABA3AAA" w14:textId="3C50F0C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1596000</w:t>
            </w:r>
          </w:p>
        </w:tc>
      </w:tr>
      <w:tr w:rsidR="00F25406" w:rsidRPr="00395B6E" w14:paraId="5D931E1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FFF65BD" w14:textId="08327BCF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3EEDD47" w14:textId="247A88B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4DABA98F" w14:textId="7000F29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1575000</w:t>
            </w:r>
          </w:p>
        </w:tc>
        <w:tc>
          <w:tcPr>
            <w:tcW w:w="2155" w:type="dxa"/>
            <w:gridSpan w:val="7"/>
            <w:vAlign w:val="center"/>
          </w:tcPr>
          <w:p w14:paraId="4D94B8B4" w14:textId="6F66B85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315000</w:t>
            </w:r>
          </w:p>
        </w:tc>
        <w:tc>
          <w:tcPr>
            <w:tcW w:w="1938" w:type="dxa"/>
            <w:gridSpan w:val="3"/>
            <w:vAlign w:val="center"/>
          </w:tcPr>
          <w:p w14:paraId="5D7E9E7E" w14:textId="52BB7BD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1890000</w:t>
            </w:r>
          </w:p>
        </w:tc>
      </w:tr>
      <w:tr w:rsidR="00F25406" w:rsidRPr="00395B6E" w14:paraId="5ADB39B9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FF63BC8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4606948" w14:textId="6A47581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11B3D24A" w14:textId="2434B05F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1700000</w:t>
            </w:r>
          </w:p>
        </w:tc>
        <w:tc>
          <w:tcPr>
            <w:tcW w:w="2155" w:type="dxa"/>
            <w:gridSpan w:val="7"/>
            <w:vAlign w:val="center"/>
          </w:tcPr>
          <w:p w14:paraId="3A972046" w14:textId="1802D03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340000</w:t>
            </w:r>
          </w:p>
        </w:tc>
        <w:tc>
          <w:tcPr>
            <w:tcW w:w="1938" w:type="dxa"/>
            <w:gridSpan w:val="3"/>
            <w:vAlign w:val="center"/>
          </w:tcPr>
          <w:p w14:paraId="52BDEA88" w14:textId="42A30A0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2040000</w:t>
            </w:r>
          </w:p>
        </w:tc>
      </w:tr>
      <w:tr w:rsidR="00F25406" w:rsidRPr="00395B6E" w14:paraId="19EAEC3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74251A4" w14:textId="2A9439DC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1908" w:type="dxa"/>
            <w:gridSpan w:val="6"/>
            <w:vAlign w:val="center"/>
          </w:tcPr>
          <w:p w14:paraId="3642B57A" w14:textId="7777777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3838EC4D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ACE1DC9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5059A3BA" w14:textId="7777777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3D1CCA00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474C50F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EB8AA70" w14:textId="7541CF85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3D6F6A4C" w14:textId="745C93F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1330000</w:t>
            </w:r>
          </w:p>
        </w:tc>
        <w:tc>
          <w:tcPr>
            <w:tcW w:w="2155" w:type="dxa"/>
            <w:gridSpan w:val="7"/>
            <w:vAlign w:val="center"/>
          </w:tcPr>
          <w:p w14:paraId="764DB6C1" w14:textId="5DCD2C2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266000</w:t>
            </w:r>
          </w:p>
        </w:tc>
        <w:tc>
          <w:tcPr>
            <w:tcW w:w="1938" w:type="dxa"/>
            <w:gridSpan w:val="3"/>
            <w:vAlign w:val="center"/>
          </w:tcPr>
          <w:p w14:paraId="1E68FF74" w14:textId="0FA82D8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1596000</w:t>
            </w:r>
          </w:p>
        </w:tc>
      </w:tr>
      <w:tr w:rsidR="00F25406" w:rsidRPr="00395B6E" w14:paraId="5685938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47E3912" w14:textId="41E63D26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49601D90" w14:textId="0134E595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075AF5BB" w14:textId="3172C85D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1575000</w:t>
            </w:r>
          </w:p>
        </w:tc>
        <w:tc>
          <w:tcPr>
            <w:tcW w:w="2155" w:type="dxa"/>
            <w:gridSpan w:val="7"/>
            <w:vAlign w:val="center"/>
          </w:tcPr>
          <w:p w14:paraId="4791C74C" w14:textId="1B7D7094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315000</w:t>
            </w:r>
          </w:p>
        </w:tc>
        <w:tc>
          <w:tcPr>
            <w:tcW w:w="1938" w:type="dxa"/>
            <w:gridSpan w:val="3"/>
            <w:vAlign w:val="center"/>
          </w:tcPr>
          <w:p w14:paraId="3E978993" w14:textId="36549A9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1890000</w:t>
            </w:r>
          </w:p>
        </w:tc>
      </w:tr>
      <w:tr w:rsidR="00F25406" w:rsidRPr="00395B6E" w14:paraId="2671D17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D78CA86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7DFE70E2" w14:textId="4F3672A2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253D981F" w14:textId="5517FD7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1700000</w:t>
            </w:r>
          </w:p>
        </w:tc>
        <w:tc>
          <w:tcPr>
            <w:tcW w:w="2155" w:type="dxa"/>
            <w:gridSpan w:val="7"/>
            <w:vAlign w:val="center"/>
          </w:tcPr>
          <w:p w14:paraId="4701A737" w14:textId="266F6A9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340000</w:t>
            </w:r>
          </w:p>
        </w:tc>
        <w:tc>
          <w:tcPr>
            <w:tcW w:w="1938" w:type="dxa"/>
            <w:gridSpan w:val="3"/>
            <w:vAlign w:val="center"/>
          </w:tcPr>
          <w:p w14:paraId="2578CD89" w14:textId="59B0A12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2040000</w:t>
            </w:r>
          </w:p>
        </w:tc>
      </w:tr>
      <w:tr w:rsidR="00F25406" w:rsidRPr="00395B6E" w14:paraId="2D0A9EA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77DB41E" w14:textId="28F7B349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1908" w:type="dxa"/>
            <w:gridSpan w:val="6"/>
            <w:vAlign w:val="center"/>
          </w:tcPr>
          <w:p w14:paraId="2C73E6B3" w14:textId="1E132D09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56627FB" w14:textId="60B37FF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B18C8E8" w14:textId="614134CB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30E06EE2" w14:textId="1D93389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14DDB54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B75629C" w14:textId="33EE174D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154AA67" w14:textId="061B717E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1819FFF2" w14:textId="44CAE41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35000</w:t>
            </w:r>
          </w:p>
        </w:tc>
        <w:tc>
          <w:tcPr>
            <w:tcW w:w="2155" w:type="dxa"/>
            <w:gridSpan w:val="7"/>
            <w:vAlign w:val="center"/>
          </w:tcPr>
          <w:p w14:paraId="387CA82D" w14:textId="369CDDF5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938" w:type="dxa"/>
            <w:gridSpan w:val="3"/>
            <w:vAlign w:val="center"/>
          </w:tcPr>
          <w:p w14:paraId="214CA835" w14:textId="3AFBE22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42000</w:t>
            </w:r>
          </w:p>
        </w:tc>
      </w:tr>
      <w:tr w:rsidR="00F25406" w:rsidRPr="00395B6E" w14:paraId="65A7846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88004DD" w14:textId="0CE85B71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1908" w:type="dxa"/>
            <w:gridSpan w:val="6"/>
            <w:vAlign w:val="center"/>
          </w:tcPr>
          <w:p w14:paraId="0247623D" w14:textId="2616F955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7906A5F" w14:textId="5A68035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A4D786F" w14:textId="6354720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19121475" w14:textId="39A64497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1059C0E0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68F2A39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D53BF80" w14:textId="023907D7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30E64F78" w14:textId="67059C1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62500</w:t>
            </w:r>
          </w:p>
        </w:tc>
        <w:tc>
          <w:tcPr>
            <w:tcW w:w="2155" w:type="dxa"/>
            <w:gridSpan w:val="7"/>
            <w:vAlign w:val="center"/>
          </w:tcPr>
          <w:p w14:paraId="0E836A64" w14:textId="22408D71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938" w:type="dxa"/>
            <w:gridSpan w:val="3"/>
            <w:vAlign w:val="center"/>
          </w:tcPr>
          <w:p w14:paraId="62952FDB" w14:textId="1BC6CF90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75000</w:t>
            </w:r>
          </w:p>
        </w:tc>
      </w:tr>
      <w:tr w:rsidR="00F25406" w:rsidRPr="00395B6E" w14:paraId="5003666C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50FB40B" w14:textId="6B75D1E5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23</w:t>
            </w:r>
          </w:p>
        </w:tc>
        <w:tc>
          <w:tcPr>
            <w:tcW w:w="1908" w:type="dxa"/>
            <w:gridSpan w:val="6"/>
            <w:vAlign w:val="center"/>
          </w:tcPr>
          <w:p w14:paraId="067AE543" w14:textId="4EA7ED99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33B9F7F5" w14:textId="46452F7C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006A49D3" w14:textId="657EA32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089ED2A3" w14:textId="383507F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25406" w:rsidRPr="00395B6E" w14:paraId="41D0048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D7D0CD9" w14:textId="7134D029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162A744" w14:textId="6EB49E4B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vAlign w:val="center"/>
          </w:tcPr>
          <w:p w14:paraId="30B7ABA7" w14:textId="25181D5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9580000</w:t>
            </w:r>
          </w:p>
        </w:tc>
        <w:tc>
          <w:tcPr>
            <w:tcW w:w="2155" w:type="dxa"/>
            <w:gridSpan w:val="7"/>
            <w:vAlign w:val="center"/>
          </w:tcPr>
          <w:p w14:paraId="1140F83E" w14:textId="420F28C9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1916000</w:t>
            </w:r>
          </w:p>
        </w:tc>
        <w:tc>
          <w:tcPr>
            <w:tcW w:w="1938" w:type="dxa"/>
            <w:gridSpan w:val="3"/>
            <w:vAlign w:val="center"/>
          </w:tcPr>
          <w:p w14:paraId="04801C72" w14:textId="40B4ED58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11496000</w:t>
            </w:r>
          </w:p>
        </w:tc>
      </w:tr>
      <w:tr w:rsidR="00F25406" w:rsidRPr="00395B6E" w14:paraId="768012CA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44B6578" w14:textId="77777777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B809B0A" w14:textId="37AF7F26" w:rsidR="00F25406" w:rsidRPr="00551787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4FC89E6E" w14:textId="6CD61C42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10325000</w:t>
            </w:r>
          </w:p>
        </w:tc>
        <w:tc>
          <w:tcPr>
            <w:tcW w:w="2155" w:type="dxa"/>
            <w:gridSpan w:val="7"/>
            <w:vAlign w:val="center"/>
          </w:tcPr>
          <w:p w14:paraId="5E72CCF5" w14:textId="41161CB4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2065000</w:t>
            </w:r>
          </w:p>
        </w:tc>
        <w:tc>
          <w:tcPr>
            <w:tcW w:w="1938" w:type="dxa"/>
            <w:gridSpan w:val="3"/>
            <w:vAlign w:val="center"/>
          </w:tcPr>
          <w:p w14:paraId="752DBB87" w14:textId="30E1E363" w:rsidR="00F25406" w:rsidRPr="00843669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12390000</w:t>
            </w:r>
          </w:p>
        </w:tc>
      </w:tr>
      <w:tr w:rsidR="00F25406" w:rsidRPr="00395B6E" w14:paraId="21173BED" w14:textId="77777777" w:rsidTr="006B1158">
        <w:trPr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29BF0B0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25406" w:rsidRPr="00395B6E" w14:paraId="4F3BB0E5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362BCE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6" w:type="dxa"/>
            <w:gridSpan w:val="3"/>
            <w:vMerge w:val="restart"/>
            <w:vAlign w:val="center"/>
          </w:tcPr>
          <w:p w14:paraId="4DF5C08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7" w:type="dxa"/>
            <w:gridSpan w:val="26"/>
            <w:tcBorders>
              <w:bottom w:val="single" w:sz="8" w:space="0" w:color="auto"/>
            </w:tcBorders>
            <w:vAlign w:val="center"/>
          </w:tcPr>
          <w:p w14:paraId="67E820B5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25406" w:rsidRPr="00395B6E" w14:paraId="74F7FBBF" w14:textId="77777777" w:rsidTr="006B1158">
        <w:trPr>
          <w:trHeight w:val="1511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3FFE25AC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F8013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C536AA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172E7F8D" w14:textId="77777777" w:rsidR="00F25406" w:rsidRPr="00AC1E22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DE00EA0" w14:textId="77777777" w:rsidR="00F25406" w:rsidRPr="00371D38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79DF82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244C1F6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72D1C824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25406" w:rsidRPr="00395B6E" w14:paraId="51896F71" w14:textId="77777777" w:rsidTr="006B1158">
        <w:trPr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6881B32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52C337EF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645B85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5BBCFC3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7C25201F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374E4A6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6342C7D8" w14:textId="77777777" w:rsidTr="006B1158">
        <w:trPr>
          <w:trHeight w:val="40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20851EF7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2E01A63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051BC6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2AB5BF5E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97B4DF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A6AEE4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37AC127F" w14:textId="77777777" w:rsidTr="006B1158">
        <w:trPr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13F984F6" w14:textId="77777777" w:rsidR="00F25406" w:rsidRPr="00395B6E" w:rsidRDefault="00F25406" w:rsidP="00F254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666E7C86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25406" w:rsidRPr="00395B6E" w14:paraId="1F444916" w14:textId="77777777" w:rsidTr="006B1158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F4E689A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5E0FCD4F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3EC63032" w14:textId="77777777" w:rsidTr="006B1158">
        <w:trPr>
          <w:trHeight w:val="129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B48E5C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33EFC960" w14:textId="77777777" w:rsidTr="006B1158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5433C0A9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6072ECB5" w14:textId="4C0B87C1" w:rsidR="00F25406" w:rsidRPr="00D51A21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F25406" w:rsidRPr="00395B6E" w14:paraId="0DF5D13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110D37C0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45EA4B5" w14:textId="77777777" w:rsidR="00F25406" w:rsidRDefault="00F25406" w:rsidP="00F254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43208C5A" w14:textId="1DBE4D88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07.03.2026</w:t>
            </w:r>
          </w:p>
        </w:tc>
        <w:tc>
          <w:tcPr>
            <w:tcW w:w="2777" w:type="dxa"/>
            <w:gridSpan w:val="5"/>
            <w:tcBorders>
              <w:bottom w:val="single" w:sz="8" w:space="0" w:color="auto"/>
            </w:tcBorders>
            <w:vAlign w:val="center"/>
          </w:tcPr>
          <w:p w14:paraId="52B53D19" w14:textId="2B8567BE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16.03.2026</w:t>
            </w:r>
          </w:p>
        </w:tc>
      </w:tr>
      <w:tr w:rsidR="00F25406" w:rsidRPr="00395B6E" w14:paraId="02A933A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2A67B206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21CE4E93" w14:textId="0BDF41F0" w:rsidR="00F25406" w:rsidRPr="00760A1F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1A87D7CE" w14:textId="77777777" w:rsidTr="006B1158">
        <w:trPr>
          <w:trHeight w:val="344"/>
          <w:jc w:val="center"/>
        </w:trPr>
        <w:tc>
          <w:tcPr>
            <w:tcW w:w="1064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2F1D67" w14:textId="182392A4" w:rsidR="00F25406" w:rsidRPr="00302EF4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F25406" w:rsidRPr="00395B6E" w14:paraId="0DFE1255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86ECD14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7DBE70E6" w14:textId="4F3C7654" w:rsidR="00F25406" w:rsidRPr="00D51A21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F25406" w:rsidRPr="00395B6E" w14:paraId="471E624A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711F435" w14:textId="77777777" w:rsidR="00F25406" w:rsidRPr="00395B6E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36D29156" w14:textId="1923AFCB" w:rsidR="00F25406" w:rsidRPr="00302EF4" w:rsidRDefault="00F25406" w:rsidP="00F254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F25406" w:rsidRPr="00395B6E" w14:paraId="631753BB" w14:textId="77777777" w:rsidTr="006B1158">
        <w:trPr>
          <w:trHeight w:val="28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3AD86BF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2FC3B470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0F42100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vMerge w:val="restart"/>
            <w:vAlign w:val="center"/>
          </w:tcPr>
          <w:p w14:paraId="00A2BE57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7" w:type="dxa"/>
            <w:gridSpan w:val="25"/>
            <w:vAlign w:val="center"/>
          </w:tcPr>
          <w:p w14:paraId="7E6CD21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25406" w:rsidRPr="00395B6E" w14:paraId="382E15E3" w14:textId="77777777" w:rsidTr="006B1158">
        <w:trPr>
          <w:trHeight w:val="237"/>
          <w:jc w:val="center"/>
        </w:trPr>
        <w:tc>
          <w:tcPr>
            <w:tcW w:w="723" w:type="dxa"/>
            <w:vMerge/>
            <w:vAlign w:val="center"/>
          </w:tcPr>
          <w:p w14:paraId="01EDFF0A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225DC7A6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02C0FACF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5"/>
            <w:vMerge w:val="restart"/>
            <w:vAlign w:val="center"/>
          </w:tcPr>
          <w:p w14:paraId="406296F7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5"/>
            <w:vMerge w:val="restart"/>
            <w:vAlign w:val="center"/>
          </w:tcPr>
          <w:p w14:paraId="21464B5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20C414C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2712" w:type="dxa"/>
            <w:gridSpan w:val="4"/>
            <w:vAlign w:val="center"/>
          </w:tcPr>
          <w:p w14:paraId="1D5DF28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25406" w:rsidRPr="00395B6E" w14:paraId="38DF5ECA" w14:textId="77777777" w:rsidTr="006B1158">
        <w:trPr>
          <w:trHeight w:val="238"/>
          <w:jc w:val="center"/>
        </w:trPr>
        <w:tc>
          <w:tcPr>
            <w:tcW w:w="723" w:type="dxa"/>
            <w:vMerge/>
            <w:vAlign w:val="center"/>
          </w:tcPr>
          <w:p w14:paraId="5B0A6E12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3A2D82C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7EFDF44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vAlign w:val="center"/>
          </w:tcPr>
          <w:p w14:paraId="6F90997C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vAlign w:val="center"/>
          </w:tcPr>
          <w:p w14:paraId="195D20A9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24BABB8D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2" w:type="dxa"/>
            <w:gridSpan w:val="4"/>
            <w:vAlign w:val="center"/>
          </w:tcPr>
          <w:p w14:paraId="2AB9E6FE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25406" w:rsidRPr="00395B6E" w14:paraId="262460A1" w14:textId="77777777" w:rsidTr="006B1158">
        <w:trPr>
          <w:trHeight w:val="263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6C442DEB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EA2759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98657B6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1DF8E87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86B875D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34EF1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19C4993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636FA13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25406" w:rsidRPr="00395B6E" w14:paraId="424D33D3" w14:textId="77777777" w:rsidTr="00837236">
        <w:trPr>
          <w:trHeight w:val="263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4C2BE93A" w14:textId="311E7278" w:rsidR="00F25406" w:rsidRPr="00302EF4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15,17,18,19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4B9F2EB6" w14:textId="5568ED4B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ИММУНОФАРМ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vAlign w:val="center"/>
          </w:tcPr>
          <w:p w14:paraId="34CFD163" w14:textId="3CE06052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RAK-GHAPDZB-26/1-1</w:t>
            </w:r>
          </w:p>
        </w:tc>
        <w:tc>
          <w:tcPr>
            <w:tcW w:w="1729" w:type="dxa"/>
            <w:gridSpan w:val="5"/>
            <w:tcBorders>
              <w:bottom w:val="single" w:sz="8" w:space="0" w:color="auto"/>
            </w:tcBorders>
            <w:vAlign w:val="center"/>
          </w:tcPr>
          <w:p w14:paraId="23A09191" w14:textId="3C8D5521" w:rsidR="00F25406" w:rsidRPr="00D51A21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vAlign w:val="center"/>
          </w:tcPr>
          <w:p w14:paraId="61FD2FE8" w14:textId="08BC6C1B" w:rsidR="00F25406" w:rsidRPr="00D51A21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vAlign w:val="center"/>
          </w:tcPr>
          <w:p w14:paraId="4923B504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79E43D35" w14:textId="548688CB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15840000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440D0387" w14:textId="10B4678D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15840000</w:t>
            </w:r>
          </w:p>
        </w:tc>
      </w:tr>
      <w:tr w:rsidR="00F25406" w:rsidRPr="00395B6E" w14:paraId="0996F84E" w14:textId="77777777" w:rsidTr="00837236">
        <w:trPr>
          <w:trHeight w:val="146"/>
          <w:jc w:val="center"/>
        </w:trPr>
        <w:tc>
          <w:tcPr>
            <w:tcW w:w="723" w:type="dxa"/>
            <w:vAlign w:val="center"/>
          </w:tcPr>
          <w:p w14:paraId="5C9BBD07" w14:textId="2225B551" w:rsidR="00F25406" w:rsidRPr="00302EF4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12,13</w:t>
            </w:r>
          </w:p>
        </w:tc>
        <w:tc>
          <w:tcPr>
            <w:tcW w:w="1516" w:type="dxa"/>
            <w:gridSpan w:val="4"/>
            <w:vAlign w:val="center"/>
          </w:tcPr>
          <w:p w14:paraId="5DAFACC1" w14:textId="48F3F6A7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ООО “ИНТЕРАВИА” </w:t>
            </w:r>
          </w:p>
        </w:tc>
        <w:tc>
          <w:tcPr>
            <w:tcW w:w="1859" w:type="dxa"/>
            <w:gridSpan w:val="7"/>
            <w:vAlign w:val="center"/>
          </w:tcPr>
          <w:p w14:paraId="37834194" w14:textId="41224D8F" w:rsidR="00F25406" w:rsidRPr="0033477D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RAK-GHAPDZB-26/1-2</w:t>
            </w:r>
          </w:p>
        </w:tc>
        <w:tc>
          <w:tcPr>
            <w:tcW w:w="1729" w:type="dxa"/>
            <w:gridSpan w:val="5"/>
            <w:vAlign w:val="center"/>
          </w:tcPr>
          <w:p w14:paraId="41779FF6" w14:textId="6147A0A7" w:rsidR="00F25406" w:rsidRPr="00302EF4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  <w:tc>
          <w:tcPr>
            <w:tcW w:w="1034" w:type="dxa"/>
            <w:gridSpan w:val="5"/>
            <w:vAlign w:val="center"/>
          </w:tcPr>
          <w:p w14:paraId="25406800" w14:textId="68BC627F" w:rsidR="00F25406" w:rsidRPr="00302EF4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32E2945A" w14:textId="77777777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39621E0F" w14:textId="24D58DF7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1332000</w:t>
            </w:r>
          </w:p>
        </w:tc>
        <w:tc>
          <w:tcPr>
            <w:tcW w:w="1842" w:type="dxa"/>
            <w:gridSpan w:val="2"/>
            <w:vAlign w:val="center"/>
          </w:tcPr>
          <w:p w14:paraId="0427E55E" w14:textId="28998A52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1332000</w:t>
            </w:r>
          </w:p>
        </w:tc>
      </w:tr>
      <w:tr w:rsidR="00F25406" w:rsidRPr="00395B6E" w14:paraId="344E6D26" w14:textId="77777777" w:rsidTr="00837236">
        <w:trPr>
          <w:trHeight w:val="146"/>
          <w:jc w:val="center"/>
        </w:trPr>
        <w:tc>
          <w:tcPr>
            <w:tcW w:w="723" w:type="dxa"/>
            <w:vAlign w:val="center"/>
          </w:tcPr>
          <w:p w14:paraId="016CA381" w14:textId="579F2346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2,5,6,7,8,10,16,20,21</w:t>
            </w:r>
          </w:p>
        </w:tc>
        <w:tc>
          <w:tcPr>
            <w:tcW w:w="1516" w:type="dxa"/>
            <w:gridSpan w:val="4"/>
            <w:vAlign w:val="center"/>
          </w:tcPr>
          <w:p w14:paraId="3FC94FC0" w14:textId="3358DEE5" w:rsidR="00F25406" w:rsidRPr="0033477D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1859" w:type="dxa"/>
            <w:gridSpan w:val="7"/>
            <w:vAlign w:val="center"/>
          </w:tcPr>
          <w:p w14:paraId="290541F5" w14:textId="74DF6ED9" w:rsidR="00F25406" w:rsidRPr="004037C7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RAK-GHAPDZB-26/1-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729" w:type="dxa"/>
            <w:gridSpan w:val="5"/>
            <w:vAlign w:val="center"/>
          </w:tcPr>
          <w:p w14:paraId="49C024B4" w14:textId="3CE365D8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  <w:tc>
          <w:tcPr>
            <w:tcW w:w="1034" w:type="dxa"/>
            <w:gridSpan w:val="5"/>
            <w:vAlign w:val="center"/>
          </w:tcPr>
          <w:p w14:paraId="6B4CD8EB" w14:textId="104BAA9A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7E2A8CCE" w14:textId="77777777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168A828" w14:textId="5BA3B44D" w:rsidR="00F25406" w:rsidRPr="00D12D73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5457500</w:t>
            </w:r>
          </w:p>
        </w:tc>
        <w:tc>
          <w:tcPr>
            <w:tcW w:w="1842" w:type="dxa"/>
            <w:gridSpan w:val="2"/>
            <w:vAlign w:val="center"/>
          </w:tcPr>
          <w:p w14:paraId="6707E0F8" w14:textId="31CC52B2" w:rsidR="00F25406" w:rsidRPr="00D12D73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5457500</w:t>
            </w:r>
          </w:p>
        </w:tc>
      </w:tr>
      <w:tr w:rsidR="00F25406" w:rsidRPr="00395B6E" w14:paraId="08451724" w14:textId="77777777" w:rsidTr="00837236">
        <w:trPr>
          <w:trHeight w:val="146"/>
          <w:jc w:val="center"/>
        </w:trPr>
        <w:tc>
          <w:tcPr>
            <w:tcW w:w="723" w:type="dxa"/>
            <w:vAlign w:val="center"/>
          </w:tcPr>
          <w:p w14:paraId="1CF63921" w14:textId="512DE8C1" w:rsidR="00F25406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516" w:type="dxa"/>
            <w:gridSpan w:val="4"/>
            <w:vAlign w:val="center"/>
          </w:tcPr>
          <w:p w14:paraId="2CFA6328" w14:textId="3712741E" w:rsidR="00F25406" w:rsidRPr="001467B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1859" w:type="dxa"/>
            <w:gridSpan w:val="7"/>
            <w:vAlign w:val="center"/>
          </w:tcPr>
          <w:p w14:paraId="1CBAC9E7" w14:textId="048EAA51" w:rsidR="00F25406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RAK-GHAPDZB-26/1-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729" w:type="dxa"/>
            <w:gridSpan w:val="5"/>
            <w:vAlign w:val="center"/>
          </w:tcPr>
          <w:p w14:paraId="44E06AA0" w14:textId="39566B60" w:rsidR="00F25406" w:rsidRPr="00692838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  <w:tc>
          <w:tcPr>
            <w:tcW w:w="1034" w:type="dxa"/>
            <w:gridSpan w:val="5"/>
            <w:vAlign w:val="center"/>
          </w:tcPr>
          <w:p w14:paraId="70674F71" w14:textId="61B81476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465FA1A7" w14:textId="77777777" w:rsidR="00F25406" w:rsidRPr="004E5130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DC96A65" w14:textId="738D569B" w:rsidR="00F25406" w:rsidRPr="002107B8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11496000</w:t>
            </w:r>
          </w:p>
        </w:tc>
        <w:tc>
          <w:tcPr>
            <w:tcW w:w="1842" w:type="dxa"/>
            <w:gridSpan w:val="2"/>
            <w:vAlign w:val="center"/>
          </w:tcPr>
          <w:p w14:paraId="13037FA8" w14:textId="1239E3E9" w:rsidR="00F25406" w:rsidRPr="002107B8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11496000</w:t>
            </w:r>
          </w:p>
        </w:tc>
      </w:tr>
      <w:tr w:rsidR="00F25406" w:rsidRPr="00395B6E" w14:paraId="1E95B6C4" w14:textId="77777777" w:rsidTr="006B1158">
        <w:trPr>
          <w:trHeight w:val="150"/>
          <w:jc w:val="center"/>
        </w:trPr>
        <w:tc>
          <w:tcPr>
            <w:tcW w:w="10646" w:type="dxa"/>
            <w:gridSpan w:val="30"/>
            <w:vAlign w:val="center"/>
          </w:tcPr>
          <w:p w14:paraId="7B484541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25406" w:rsidRPr="00395B6E" w14:paraId="39DFB20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70914342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0FCE34D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4CCD086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0689106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76908631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2178FF1D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25406" w:rsidRPr="00395B6E" w14:paraId="104A7B00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0FB3BA97" w14:textId="0E613256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15,17,18,19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7D09F0AB" w14:textId="50931D1F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ИММУНОФАРМ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162CAB5" w14:textId="24EBBBB7" w:rsidR="00F25406" w:rsidRPr="001109F6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Нерсисяна 10-3/1,  010230840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46073B86" w14:textId="70BF9DF2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3B54C0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tender@immunofarm.net</w:t>
              </w:r>
            </w:hyperlink>
            <w:r w:rsidRPr="003B54C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3B54C0">
              <w:rPr>
                <w:rFonts w:ascii="GHEA Grapalat" w:hAnsi="GHEA Grapalat"/>
                <w:sz w:val="14"/>
                <w:szCs w:val="14"/>
              </w:rPr>
              <w:t xml:space="preserve"> </w:t>
            </w:r>
            <w:hyperlink r:id="rId9" w:history="1"/>
            <w:hyperlink r:id="rId10" w:history="1"/>
            <w:r w:rsidRPr="003B54C0"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1E835F3F" w14:textId="6C75C920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54C0">
              <w:rPr>
                <w:rFonts w:ascii="GHEA Grapalat" w:hAnsi="GHEA Grapalat"/>
                <w:b/>
                <w:sz w:val="14"/>
                <w:szCs w:val="14"/>
              </w:rPr>
              <w:t>2500010857380100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30E9B17B" w14:textId="2826EEF8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54C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00650292</w:t>
            </w:r>
          </w:p>
        </w:tc>
      </w:tr>
      <w:tr w:rsidR="00F25406" w:rsidRPr="00395B6E" w14:paraId="0437A85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054BEDAA" w14:textId="1CACA518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12,13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4CE93334" w14:textId="05E24C2D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ООО “ИНТЕРАВИА”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295E1E52" w14:textId="385CD24B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Ширака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1/68,  +37493581205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1ABDEDC2" w14:textId="19093BA0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1" w:history="1">
              <w:r w:rsidRPr="00B95EE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interavia61@mail.ru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0356E746" w14:textId="14F3312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2051522055501001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37F319F5" w14:textId="6B6E1504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04210883</w:t>
            </w:r>
          </w:p>
        </w:tc>
      </w:tr>
      <w:tr w:rsidR="00F25406" w:rsidRPr="00395B6E" w14:paraId="704E9CCD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57AFF80E" w14:textId="6EFCE0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2,5,6,7,8,10,16,20,21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14CC2813" w14:textId="075952F3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2A2575" w14:textId="632371CD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0341F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Азатутян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26/8, 011/ 878717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26EC016D" w14:textId="61D1B3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2" w:history="1">
              <w:r w:rsidRPr="00DF0492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46FF7941" w14:textId="3E35488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51DB9777" w14:textId="32B5F74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F25406" w:rsidRPr="00395B6E" w14:paraId="7CB61E0A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5DBEC2D1" w14:textId="7AFB01C3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7A44BA71" w14:textId="69F82F3D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39B17E2F" w14:textId="7BA6EC33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Кохбаци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28/72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607A0">
              <w:rPr>
                <w:rFonts w:ascii="GHEA Grapalat" w:hAnsi="GHEA Grapalat" w:cs="Sylfaen"/>
                <w:b/>
                <w:sz w:val="14"/>
                <w:szCs w:val="14"/>
              </w:rPr>
              <w:t>/093/ 145596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694291BC" w14:textId="33AFC11F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3" w:history="1">
              <w:r w:rsidRPr="00D26A27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Tendersproftest@gmail.com</w:t>
              </w:r>
            </w:hyperlink>
            <w:r w:rsidRPr="00D26A27">
              <w:rPr>
                <w:rStyle w:val="af"/>
                <w:bCs/>
                <w:sz w:val="14"/>
                <w:szCs w:val="14"/>
              </w:rPr>
              <w:t xml:space="preserve">  , </w:t>
            </w:r>
            <w:hyperlink r:id="rId14" w:history="1">
              <w:r w:rsidRPr="00D26A27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ProftestLLC@gmail.com</w:t>
              </w:r>
            </w:hyperlink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39DDD022" w14:textId="458FF71E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220290123490000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0D868557" w14:textId="61B09E01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00120301</w:t>
            </w:r>
          </w:p>
        </w:tc>
      </w:tr>
      <w:tr w:rsidR="00F25406" w:rsidRPr="00395B6E" w14:paraId="5F1042D4" w14:textId="77777777" w:rsidTr="006B1158">
        <w:trPr>
          <w:trHeight w:val="165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262B1D50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5C270470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0A4C6" w14:textId="77777777" w:rsidR="00F25406" w:rsidRPr="00395B6E" w:rsidRDefault="00F25406" w:rsidP="00F254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DE6AA" w14:textId="5B985656" w:rsidR="00F25406" w:rsidRPr="00395B6E" w:rsidRDefault="00F25406" w:rsidP="00F254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 37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1,3,4,9,11,14,22,24,25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лоты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F25406" w:rsidRPr="00395B6E" w14:paraId="00F6FA2A" w14:textId="77777777" w:rsidTr="006B1158">
        <w:trPr>
          <w:trHeight w:val="15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5FE2201E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5C077419" w14:textId="77777777" w:rsidTr="006B1158">
        <w:trPr>
          <w:trHeight w:val="2728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1DE7D9E1" w14:textId="77777777" w:rsidR="00F25406" w:rsidRPr="00B946EF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29E3E31" w14:textId="77777777" w:rsidR="00F25406" w:rsidRPr="00B946EF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C4BEA5" w14:textId="77777777" w:rsidR="00F25406" w:rsidRPr="00AC1E22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75D2A431" w14:textId="77777777" w:rsidR="00F25406" w:rsidRPr="00205D54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CF1ED81" w14:textId="77777777" w:rsidR="00F25406" w:rsidRPr="00C24736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8313186" w14:textId="77777777" w:rsidR="00F25406" w:rsidRPr="00A747D5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245BC57" w14:textId="77777777" w:rsidR="00F25406" w:rsidRPr="00A747D5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574D90" w14:textId="77777777" w:rsidR="00F25406" w:rsidRPr="006D6189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47862C" w14:textId="77777777" w:rsidR="00F25406" w:rsidRPr="004D7CAF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>nona_ginosyan@yahoo.com:</w:t>
            </w:r>
          </w:p>
          <w:p w14:paraId="7AF31F5F" w14:textId="77777777" w:rsidR="00F25406" w:rsidRPr="00A747D5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5406" w:rsidRPr="00395B6E" w14:paraId="56BA22BF" w14:textId="77777777" w:rsidTr="006B1158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4FDD533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0E9FCA6F" w14:textId="77777777" w:rsidR="00F25406" w:rsidRPr="007C42FC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>www.armeps.am , www.procurement.am</w:t>
            </w:r>
          </w:p>
          <w:p w14:paraId="2325C5BD" w14:textId="77777777" w:rsidR="00F25406" w:rsidRPr="007C42FC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719419FF" w14:textId="77777777" w:rsidR="00F25406" w:rsidRPr="007C42FC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0940257F" w14:textId="77777777" w:rsidR="00F25406" w:rsidRPr="007C42FC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8E8D181" w14:textId="07D1D313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5406" w:rsidRPr="00395B6E" w14:paraId="68D5D92C" w14:textId="77777777" w:rsidTr="006B1158">
        <w:trPr>
          <w:trHeight w:val="172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3DD3CDE8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8F12EE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625C57A1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EF96D56" w14:textId="77777777" w:rsidR="00F25406" w:rsidRPr="00395B6E" w:rsidRDefault="00F25406" w:rsidP="00F254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1D2AB06E" w14:textId="77777777" w:rsidR="00F25406" w:rsidRPr="007C42FC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рамках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найден</w:t>
            </w:r>
          </w:p>
          <w:p w14:paraId="71E46750" w14:textId="77777777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5406" w:rsidRPr="00395B6E" w14:paraId="470BAA68" w14:textId="77777777" w:rsidTr="006B1158">
        <w:trPr>
          <w:trHeight w:val="140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9AA72A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406" w:rsidRPr="00395B6E" w14:paraId="29A53E19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59541CF" w14:textId="77777777" w:rsidR="00F25406" w:rsidRPr="00395B6E" w:rsidRDefault="00F25406" w:rsidP="00F254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6A0A567F" w14:textId="179B2E10" w:rsidR="00F25406" w:rsidRPr="00395B6E" w:rsidRDefault="00F25406" w:rsidP="00F2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Жалобы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поданы</w:t>
            </w:r>
          </w:p>
        </w:tc>
      </w:tr>
      <w:tr w:rsidR="00F25406" w:rsidRPr="00395B6E" w14:paraId="592E8235" w14:textId="77777777" w:rsidTr="006B1158">
        <w:trPr>
          <w:trHeight w:val="10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434C1781" w14:textId="77777777" w:rsidR="00F25406" w:rsidRPr="00395B6E" w:rsidRDefault="00F25406" w:rsidP="00F254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1C693E37" w14:textId="2F916BC4"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78E00F59" w14:textId="77777777" w:rsidR="00D35DA8" w:rsidRPr="008503C1" w:rsidRDefault="00D35DA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D35DA8" w:rsidRPr="008503C1" w:rsidSect="007C40A3">
      <w:footerReference w:type="even" r:id="rId15"/>
      <w:footerReference w:type="default" r:id="rId16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C50E5" w14:textId="77777777" w:rsidR="00017EE3" w:rsidRDefault="00017EE3">
      <w:r>
        <w:separator/>
      </w:r>
    </w:p>
  </w:endnote>
  <w:endnote w:type="continuationSeparator" w:id="0">
    <w:p w14:paraId="4676640F" w14:textId="77777777" w:rsidR="00017EE3" w:rsidRDefault="0001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9559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2AB2735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1121CE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AB770" w14:textId="77777777" w:rsidR="00017EE3" w:rsidRDefault="00017EE3">
      <w:r>
        <w:separator/>
      </w:r>
    </w:p>
  </w:footnote>
  <w:footnote w:type="continuationSeparator" w:id="0">
    <w:p w14:paraId="4B533860" w14:textId="77777777" w:rsidR="00017EE3" w:rsidRDefault="00017EE3">
      <w:r>
        <w:continuationSeparator/>
      </w:r>
    </w:p>
  </w:footnote>
  <w:footnote w:id="1">
    <w:p w14:paraId="5460AF89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1C3B0DC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208CAAE4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4F84C29F" w14:textId="77777777" w:rsidR="00F25406" w:rsidRPr="004F6EEB" w:rsidRDefault="00F2540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332B26C7" w14:textId="77777777" w:rsidR="00F25406" w:rsidRPr="004F6EEB" w:rsidRDefault="00F2540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197B720B" w14:textId="77777777" w:rsidR="00F25406" w:rsidRPr="00263338" w:rsidRDefault="00F2540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2FD2C9FE" w14:textId="77777777" w:rsidR="00F25406" w:rsidRPr="00263338" w:rsidRDefault="00F25406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2982248">
    <w:abstractNumId w:val="32"/>
  </w:num>
  <w:num w:numId="2" w16cid:durableId="1638759984">
    <w:abstractNumId w:val="27"/>
  </w:num>
  <w:num w:numId="3" w16cid:durableId="1118992796">
    <w:abstractNumId w:val="4"/>
  </w:num>
  <w:num w:numId="4" w16cid:durableId="1054350083">
    <w:abstractNumId w:val="22"/>
  </w:num>
  <w:num w:numId="5" w16cid:durableId="1135873756">
    <w:abstractNumId w:val="36"/>
  </w:num>
  <w:num w:numId="6" w16cid:durableId="1410806243">
    <w:abstractNumId w:val="20"/>
  </w:num>
  <w:num w:numId="7" w16cid:durableId="1533299258">
    <w:abstractNumId w:val="33"/>
  </w:num>
  <w:num w:numId="8" w16cid:durableId="1685979395">
    <w:abstractNumId w:val="8"/>
  </w:num>
  <w:num w:numId="9" w16cid:durableId="1026559626">
    <w:abstractNumId w:val="21"/>
  </w:num>
  <w:num w:numId="10" w16cid:durableId="1284582686">
    <w:abstractNumId w:val="17"/>
  </w:num>
  <w:num w:numId="11" w16cid:durableId="7029799">
    <w:abstractNumId w:val="13"/>
  </w:num>
  <w:num w:numId="12" w16cid:durableId="380715003">
    <w:abstractNumId w:val="1"/>
  </w:num>
  <w:num w:numId="13" w16cid:durableId="93942493">
    <w:abstractNumId w:val="29"/>
  </w:num>
  <w:num w:numId="14" w16cid:durableId="1189102824">
    <w:abstractNumId w:val="28"/>
  </w:num>
  <w:num w:numId="15" w16cid:durableId="131483204">
    <w:abstractNumId w:val="10"/>
  </w:num>
  <w:num w:numId="16" w16cid:durableId="1408645270">
    <w:abstractNumId w:val="2"/>
  </w:num>
  <w:num w:numId="17" w16cid:durableId="163788993">
    <w:abstractNumId w:val="7"/>
  </w:num>
  <w:num w:numId="18" w16cid:durableId="618493207">
    <w:abstractNumId w:val="25"/>
  </w:num>
  <w:num w:numId="19" w16cid:durableId="1557355786">
    <w:abstractNumId w:val="30"/>
  </w:num>
  <w:num w:numId="20" w16cid:durableId="62875074">
    <w:abstractNumId w:val="3"/>
  </w:num>
  <w:num w:numId="21" w16cid:durableId="642387952">
    <w:abstractNumId w:val="26"/>
  </w:num>
  <w:num w:numId="22" w16cid:durableId="1331713472">
    <w:abstractNumId w:val="31"/>
  </w:num>
  <w:num w:numId="23" w16cid:durableId="11610765">
    <w:abstractNumId w:val="9"/>
  </w:num>
  <w:num w:numId="24" w16cid:durableId="1489859853">
    <w:abstractNumId w:val="5"/>
  </w:num>
  <w:num w:numId="25" w16cid:durableId="603147811">
    <w:abstractNumId w:val="35"/>
  </w:num>
  <w:num w:numId="26" w16cid:durableId="1769690180">
    <w:abstractNumId w:val="24"/>
  </w:num>
  <w:num w:numId="27" w16cid:durableId="1250313919">
    <w:abstractNumId w:val="11"/>
  </w:num>
  <w:num w:numId="28" w16cid:durableId="889731262">
    <w:abstractNumId w:val="15"/>
  </w:num>
  <w:num w:numId="29" w16cid:durableId="1044215773">
    <w:abstractNumId w:val="34"/>
  </w:num>
  <w:num w:numId="30" w16cid:durableId="1718822324">
    <w:abstractNumId w:val="23"/>
  </w:num>
  <w:num w:numId="31" w16cid:durableId="1067265673">
    <w:abstractNumId w:val="23"/>
  </w:num>
  <w:num w:numId="32" w16cid:durableId="1502500879">
    <w:abstractNumId w:val="18"/>
  </w:num>
  <w:num w:numId="33" w16cid:durableId="1947077624">
    <w:abstractNumId w:val="37"/>
  </w:num>
  <w:num w:numId="34" w16cid:durableId="1530222786">
    <w:abstractNumId w:val="12"/>
  </w:num>
  <w:num w:numId="35" w16cid:durableId="1355614854">
    <w:abstractNumId w:val="16"/>
  </w:num>
  <w:num w:numId="36" w16cid:durableId="200676741">
    <w:abstractNumId w:val="6"/>
  </w:num>
  <w:num w:numId="37" w16cid:durableId="1831478844">
    <w:abstractNumId w:val="19"/>
  </w:num>
  <w:num w:numId="38" w16cid:durableId="173301147">
    <w:abstractNumId w:val="14"/>
  </w:num>
  <w:num w:numId="39" w16cid:durableId="140726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17EE3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3F3"/>
    <w:rsid w:val="000536FC"/>
    <w:rsid w:val="0005765A"/>
    <w:rsid w:val="00062BDF"/>
    <w:rsid w:val="00063D6E"/>
    <w:rsid w:val="00065930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73E1"/>
    <w:rsid w:val="000E312B"/>
    <w:rsid w:val="000E517F"/>
    <w:rsid w:val="000E649B"/>
    <w:rsid w:val="000F2917"/>
    <w:rsid w:val="00100D10"/>
    <w:rsid w:val="00102A32"/>
    <w:rsid w:val="001038C8"/>
    <w:rsid w:val="001109F6"/>
    <w:rsid w:val="00120E57"/>
    <w:rsid w:val="00124077"/>
    <w:rsid w:val="00125AFF"/>
    <w:rsid w:val="00132E94"/>
    <w:rsid w:val="0014470D"/>
    <w:rsid w:val="00144797"/>
    <w:rsid w:val="001466A8"/>
    <w:rsid w:val="001467BE"/>
    <w:rsid w:val="0015001C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4C8"/>
    <w:rsid w:val="001D295F"/>
    <w:rsid w:val="001E2272"/>
    <w:rsid w:val="001E7074"/>
    <w:rsid w:val="001F5BAF"/>
    <w:rsid w:val="00200F36"/>
    <w:rsid w:val="00203423"/>
    <w:rsid w:val="00203DEA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BD2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77543"/>
    <w:rsid w:val="002827E6"/>
    <w:rsid w:val="002854BD"/>
    <w:rsid w:val="0029297C"/>
    <w:rsid w:val="002955FD"/>
    <w:rsid w:val="002A15EF"/>
    <w:rsid w:val="002A5B15"/>
    <w:rsid w:val="002A698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2EF4"/>
    <w:rsid w:val="003057F7"/>
    <w:rsid w:val="00306FFC"/>
    <w:rsid w:val="00315746"/>
    <w:rsid w:val="0031734F"/>
    <w:rsid w:val="00320E9D"/>
    <w:rsid w:val="003253C1"/>
    <w:rsid w:val="00325AD5"/>
    <w:rsid w:val="0033477D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615"/>
    <w:rsid w:val="003D17D0"/>
    <w:rsid w:val="003D184E"/>
    <w:rsid w:val="003D5271"/>
    <w:rsid w:val="003E0B37"/>
    <w:rsid w:val="003E343E"/>
    <w:rsid w:val="003E3446"/>
    <w:rsid w:val="003F49B4"/>
    <w:rsid w:val="003F5A52"/>
    <w:rsid w:val="004001A0"/>
    <w:rsid w:val="004022BC"/>
    <w:rsid w:val="0040333F"/>
    <w:rsid w:val="004037C7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07A0"/>
    <w:rsid w:val="00467A9D"/>
    <w:rsid w:val="004729E8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12D"/>
    <w:rsid w:val="004D2A4F"/>
    <w:rsid w:val="004D4E6E"/>
    <w:rsid w:val="004D4F4D"/>
    <w:rsid w:val="004D7CAF"/>
    <w:rsid w:val="004F044D"/>
    <w:rsid w:val="004F29EE"/>
    <w:rsid w:val="004F2C61"/>
    <w:rsid w:val="004F596C"/>
    <w:rsid w:val="004F680F"/>
    <w:rsid w:val="004F6EEB"/>
    <w:rsid w:val="004F7F2F"/>
    <w:rsid w:val="0050287B"/>
    <w:rsid w:val="0050477E"/>
    <w:rsid w:val="005060B6"/>
    <w:rsid w:val="005068D1"/>
    <w:rsid w:val="00512138"/>
    <w:rsid w:val="00520CDB"/>
    <w:rsid w:val="00531EA4"/>
    <w:rsid w:val="00541A77"/>
    <w:rsid w:val="00541BC6"/>
    <w:rsid w:val="005461BC"/>
    <w:rsid w:val="0055178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3877"/>
    <w:rsid w:val="005A66C0"/>
    <w:rsid w:val="005A7CDE"/>
    <w:rsid w:val="005B045B"/>
    <w:rsid w:val="005B30BE"/>
    <w:rsid w:val="005B364B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E11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2EC"/>
    <w:rsid w:val="006A5CF4"/>
    <w:rsid w:val="006B1158"/>
    <w:rsid w:val="006B2BA7"/>
    <w:rsid w:val="006B398B"/>
    <w:rsid w:val="006B7B4E"/>
    <w:rsid w:val="006B7BCF"/>
    <w:rsid w:val="006C3F2E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D5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A23"/>
    <w:rsid w:val="007430B8"/>
    <w:rsid w:val="00743D8B"/>
    <w:rsid w:val="007443A1"/>
    <w:rsid w:val="007513A1"/>
    <w:rsid w:val="00752815"/>
    <w:rsid w:val="0075322E"/>
    <w:rsid w:val="0075655D"/>
    <w:rsid w:val="00760A1F"/>
    <w:rsid w:val="00760A23"/>
    <w:rsid w:val="00760AA2"/>
    <w:rsid w:val="007626EE"/>
    <w:rsid w:val="00765F01"/>
    <w:rsid w:val="00765F56"/>
    <w:rsid w:val="00766389"/>
    <w:rsid w:val="00770DF3"/>
    <w:rsid w:val="0077382B"/>
    <w:rsid w:val="007868A4"/>
    <w:rsid w:val="007A44B1"/>
    <w:rsid w:val="007A5C36"/>
    <w:rsid w:val="007A795B"/>
    <w:rsid w:val="007B0489"/>
    <w:rsid w:val="007B3897"/>
    <w:rsid w:val="007B4C0F"/>
    <w:rsid w:val="007B5608"/>
    <w:rsid w:val="007B6C31"/>
    <w:rsid w:val="007C3B03"/>
    <w:rsid w:val="007C40A3"/>
    <w:rsid w:val="007C42FC"/>
    <w:rsid w:val="007C7163"/>
    <w:rsid w:val="007D037A"/>
    <w:rsid w:val="007D1BF8"/>
    <w:rsid w:val="007D3D59"/>
    <w:rsid w:val="007F0193"/>
    <w:rsid w:val="007F36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236"/>
    <w:rsid w:val="00841DBE"/>
    <w:rsid w:val="008503C1"/>
    <w:rsid w:val="0085169A"/>
    <w:rsid w:val="0085228E"/>
    <w:rsid w:val="0086279A"/>
    <w:rsid w:val="00866D01"/>
    <w:rsid w:val="00871366"/>
    <w:rsid w:val="00873337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271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4D5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1201"/>
    <w:rsid w:val="00972BE5"/>
    <w:rsid w:val="00975599"/>
    <w:rsid w:val="00975A0A"/>
    <w:rsid w:val="0098138C"/>
    <w:rsid w:val="0098481B"/>
    <w:rsid w:val="00985DD2"/>
    <w:rsid w:val="009928F7"/>
    <w:rsid w:val="00992C08"/>
    <w:rsid w:val="00994D34"/>
    <w:rsid w:val="0099697A"/>
    <w:rsid w:val="009A60C7"/>
    <w:rsid w:val="009B2E17"/>
    <w:rsid w:val="009B63BC"/>
    <w:rsid w:val="009B7507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B3A"/>
    <w:rsid w:val="00A026E6"/>
    <w:rsid w:val="00A03098"/>
    <w:rsid w:val="00A073CE"/>
    <w:rsid w:val="00A21B0E"/>
    <w:rsid w:val="00A253DE"/>
    <w:rsid w:val="00A2735C"/>
    <w:rsid w:val="00A30C0F"/>
    <w:rsid w:val="00A31ACA"/>
    <w:rsid w:val="00A353A0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2E32"/>
    <w:rsid w:val="00AA698E"/>
    <w:rsid w:val="00AB077D"/>
    <w:rsid w:val="00AB1F7F"/>
    <w:rsid w:val="00AB253E"/>
    <w:rsid w:val="00AB2D08"/>
    <w:rsid w:val="00AB4FC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3A02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56B"/>
    <w:rsid w:val="00C4517A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DA8"/>
    <w:rsid w:val="00D405E4"/>
    <w:rsid w:val="00D472AC"/>
    <w:rsid w:val="00D51A21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17FB"/>
    <w:rsid w:val="00D92B38"/>
    <w:rsid w:val="00D92F66"/>
    <w:rsid w:val="00D92FBE"/>
    <w:rsid w:val="00D9310F"/>
    <w:rsid w:val="00DA0C45"/>
    <w:rsid w:val="00DA3B88"/>
    <w:rsid w:val="00DA6B7A"/>
    <w:rsid w:val="00DB24EB"/>
    <w:rsid w:val="00DB50C0"/>
    <w:rsid w:val="00DB586E"/>
    <w:rsid w:val="00DB673F"/>
    <w:rsid w:val="00DC3323"/>
    <w:rsid w:val="00DC3F30"/>
    <w:rsid w:val="00DC4A38"/>
    <w:rsid w:val="00DD148A"/>
    <w:rsid w:val="00DE1183"/>
    <w:rsid w:val="00DE6A21"/>
    <w:rsid w:val="00DF78B4"/>
    <w:rsid w:val="00E12003"/>
    <w:rsid w:val="00E14174"/>
    <w:rsid w:val="00E14FB5"/>
    <w:rsid w:val="00E15E9B"/>
    <w:rsid w:val="00E21EBA"/>
    <w:rsid w:val="00E21F28"/>
    <w:rsid w:val="00E24AA7"/>
    <w:rsid w:val="00E359C1"/>
    <w:rsid w:val="00E37DE8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E56"/>
    <w:rsid w:val="00EB00B9"/>
    <w:rsid w:val="00EB5497"/>
    <w:rsid w:val="00EB6973"/>
    <w:rsid w:val="00EB6B0D"/>
    <w:rsid w:val="00EC1337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264"/>
    <w:rsid w:val="00F22D7A"/>
    <w:rsid w:val="00F22EBC"/>
    <w:rsid w:val="00F23628"/>
    <w:rsid w:val="00F25406"/>
    <w:rsid w:val="00F313A6"/>
    <w:rsid w:val="00F408C7"/>
    <w:rsid w:val="00F50A9B"/>
    <w:rsid w:val="00F50FBC"/>
    <w:rsid w:val="00F546D9"/>
    <w:rsid w:val="00F55EA1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FE0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BD69A"/>
  <w15:docId w15:val="{935254B7-0E42-4AFE-BED3-C202920A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1E2272"/>
    <w:rPr>
      <w:rFonts w:ascii="Calibri" w:hAnsi="Calibri"/>
      <w:sz w:val="22"/>
      <w:szCs w:val="22"/>
      <w:lang w:bidi="ar-SA"/>
    </w:rPr>
  </w:style>
  <w:style w:type="character" w:styleId="afa">
    <w:name w:val="Unresolved Mention"/>
    <w:basedOn w:val="a0"/>
    <w:uiPriority w:val="99"/>
    <w:semiHidden/>
    <w:unhideWhenUsed/>
    <w:rsid w:val="001E2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basedOn w:val="a0"/>
    <w:link w:val="20"/>
    <w:rsid w:val="00D51A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immunofarm.net" TargetMode="External"/><Relationship Id="rId13" Type="http://schemas.openxmlformats.org/officeDocument/2006/relationships/hyperlink" Target="mailto:Tendersproftest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teravia61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hogakat.bagdas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mailto:Proftest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F42E-5633-4333-AC80-9DAAD01C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10</Pages>
  <Words>4113</Words>
  <Characters>23449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157</cp:revision>
  <cp:lastPrinted>2024-05-27T06:49:00Z</cp:lastPrinted>
  <dcterms:created xsi:type="dcterms:W3CDTF">2018-08-09T07:28:00Z</dcterms:created>
  <dcterms:modified xsi:type="dcterms:W3CDTF">2026-03-30T12:09:00Z</dcterms:modified>
</cp:coreProperties>
</file>